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4750" w14:textId="491622CA" w:rsidR="00AE1A24" w:rsidRDefault="00171B3F">
      <w:pPr>
        <w:rPr>
          <w:rFonts w:ascii="Arial" w:hAnsi="Arial" w:cs="Arial"/>
          <w:noProof/>
          <w:color w:val="4E2B1B"/>
          <w:sz w:val="18"/>
          <w:szCs w:val="18"/>
        </w:rPr>
      </w:pPr>
      <w:r w:rsidRPr="00052375">
        <w:rPr>
          <w:rFonts w:ascii="Haettenschweiler" w:hAnsi="Haettenschweiler"/>
          <w:noProof/>
          <w:sz w:val="44"/>
          <w:szCs w:val="44"/>
        </w:rPr>
        <mc:AlternateContent>
          <mc:Choice Requires="wps">
            <w:drawing>
              <wp:anchor distT="0" distB="0" distL="114300" distR="114300" simplePos="0" relativeHeight="251659264" behindDoc="0" locked="0" layoutInCell="1" allowOverlap="1" wp14:anchorId="5E9DFD0F" wp14:editId="7F5693E5">
                <wp:simplePos x="0" y="0"/>
                <wp:positionH relativeFrom="column">
                  <wp:posOffset>1952625</wp:posOffset>
                </wp:positionH>
                <wp:positionV relativeFrom="paragraph">
                  <wp:posOffset>47625</wp:posOffset>
                </wp:positionV>
                <wp:extent cx="3857625" cy="11144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114425"/>
                        </a:xfrm>
                        <a:prstGeom prst="rect">
                          <a:avLst/>
                        </a:prstGeom>
                        <a:solidFill>
                          <a:srgbClr val="FFFFFF"/>
                        </a:solidFill>
                        <a:ln w="9525">
                          <a:noFill/>
                          <a:miter lim="800000"/>
                          <a:headEnd/>
                          <a:tailEnd/>
                        </a:ln>
                      </wps:spPr>
                      <wps:txbx>
                        <w:txbxContent>
                          <w:p w14:paraId="1D15552C" w14:textId="4F8E1519" w:rsidR="00052375" w:rsidRDefault="00171B3F" w:rsidP="00052375">
                            <w:pPr>
                              <w:spacing w:after="0"/>
                            </w:pPr>
                            <w:r>
                              <w:rPr>
                                <w:noProof/>
                              </w:rPr>
                              <w:drawing>
                                <wp:inline distT="0" distB="0" distL="0" distR="0" wp14:anchorId="6D834D7E" wp14:editId="6820DB68">
                                  <wp:extent cx="3038475" cy="101409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0140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DFD0F" id="_x0000_t202" coordsize="21600,21600" o:spt="202" path="m,l,21600r21600,l21600,xe">
                <v:stroke joinstyle="miter"/>
                <v:path gradientshapeok="t" o:connecttype="rect"/>
              </v:shapetype>
              <v:shape id="Text Box 2" o:spid="_x0000_s1026" type="#_x0000_t202" style="position:absolute;margin-left:153.75pt;margin-top:3.75pt;width:303.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rVCwIAAPcDAAAOAAAAZHJzL2Uyb0RvYy54bWysU9tu2zAMfR+wfxD0vjjJkjY14hRdugwD&#10;ugvQ7QNkWY6FyaJGKbGzry8lu2m2vQ3TgyCK1C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" stroked="f">
                <v:textbox>
                  <w:txbxContent>
                    <w:p w14:paraId="1D15552C" w14:textId="4F8E1519" w:rsidR="00052375" w:rsidRDefault="00171B3F" w:rsidP="00052375">
                      <w:pPr>
                        <w:spacing w:after="0"/>
                      </w:pPr>
                      <w:r>
                        <w:rPr>
                          <w:noProof/>
                        </w:rPr>
                        <w:drawing>
                          <wp:inline distT="0" distB="0" distL="0" distR="0" wp14:anchorId="6D834D7E" wp14:editId="6820DB68">
                            <wp:extent cx="3038475" cy="101409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014095"/>
                                    </a:xfrm>
                                    <a:prstGeom prst="rect">
                                      <a:avLst/>
                                    </a:prstGeom>
                                    <a:noFill/>
                                    <a:ln>
                                      <a:noFill/>
                                    </a:ln>
                                  </pic:spPr>
                                </pic:pic>
                              </a:graphicData>
                            </a:graphic>
                          </wp:inline>
                        </w:drawing>
                      </w:r>
                    </w:p>
                  </w:txbxContent>
                </v:textbox>
              </v:shape>
            </w:pict>
          </mc:Fallback>
        </mc:AlternateContent>
      </w:r>
      <w:r>
        <w:rPr>
          <w:noProof/>
        </w:rPr>
        <w:drawing>
          <wp:inline distT="0" distB="0" distL="0" distR="0" wp14:anchorId="7E718285" wp14:editId="79F849DC">
            <wp:extent cx="1516744" cy="1061720"/>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2491" cy="1065743"/>
                    </a:xfrm>
                    <a:prstGeom prst="rect">
                      <a:avLst/>
                    </a:prstGeom>
                    <a:noFill/>
                    <a:ln>
                      <a:noFill/>
                    </a:ln>
                  </pic:spPr>
                </pic:pic>
              </a:graphicData>
            </a:graphic>
          </wp:inline>
        </w:drawing>
      </w:r>
    </w:p>
    <w:p w14:paraId="5503A372" w14:textId="77777777" w:rsidR="00875CB5" w:rsidRPr="00AE1A24" w:rsidRDefault="00875CB5">
      <w:pPr>
        <w:rPr>
          <w:rFonts w:ascii="Haettenschweiler" w:hAnsi="Haettenschweiler"/>
          <w:sz w:val="44"/>
          <w:szCs w:val="44"/>
        </w:rPr>
      </w:pPr>
    </w:p>
    <w:p w14:paraId="7DD07BE9" w14:textId="0122F4FE" w:rsidR="007A519B" w:rsidRPr="00EF1204" w:rsidRDefault="004C09AB">
      <w:pPr>
        <w:rPr>
          <w:sz w:val="28"/>
          <w:szCs w:val="28"/>
        </w:rPr>
      </w:pPr>
      <w:r>
        <w:rPr>
          <w:sz w:val="28"/>
          <w:szCs w:val="28"/>
        </w:rPr>
        <w:t xml:space="preserve">Integrated Mathematics </w:t>
      </w:r>
      <w:r w:rsidR="00732194">
        <w:rPr>
          <w:sz w:val="28"/>
          <w:szCs w:val="28"/>
        </w:rPr>
        <w:t>II</w:t>
      </w:r>
      <w:r w:rsidR="003F20BB" w:rsidRPr="00EF1204">
        <w:rPr>
          <w:sz w:val="28"/>
          <w:szCs w:val="28"/>
        </w:rPr>
        <w:t xml:space="preserve"> Syllabus</w:t>
      </w:r>
    </w:p>
    <w:p w14:paraId="422E8E29" w14:textId="0CB4C743" w:rsidR="003F20BB" w:rsidRDefault="004277CC" w:rsidP="00EF1204">
      <w:pPr>
        <w:spacing w:after="0"/>
      </w:pPr>
      <w:r>
        <w:t>William Adams</w:t>
      </w:r>
      <w:r w:rsidR="003F20BB">
        <w:t>, Instructor</w:t>
      </w:r>
    </w:p>
    <w:p w14:paraId="0F107FC2" w14:textId="7CB57FAF" w:rsidR="003F20BB" w:rsidRDefault="00D53E55" w:rsidP="00EF1204">
      <w:pPr>
        <w:spacing w:after="0"/>
      </w:pPr>
      <w:r>
        <w:t>(619)-605-8100</w:t>
      </w:r>
      <w:r w:rsidR="003F20BB">
        <w:t xml:space="preserve"> ext. </w:t>
      </w:r>
      <w:r>
        <w:t>22</w:t>
      </w:r>
      <w:r w:rsidR="00F94F61">
        <w:t>0</w:t>
      </w:r>
      <w:r w:rsidR="004277CC">
        <w:t>5</w:t>
      </w:r>
    </w:p>
    <w:p w14:paraId="0701E62F" w14:textId="4C75212E" w:rsidR="003F20BB" w:rsidRDefault="003F20BB" w:rsidP="00EF1204">
      <w:pPr>
        <w:spacing w:after="0"/>
      </w:pPr>
      <w:r>
        <w:t xml:space="preserve">E-mail: </w:t>
      </w:r>
      <w:r w:rsidR="004277CC">
        <w:t>wadams</w:t>
      </w:r>
      <w:r>
        <w:t>@sandi.net</w:t>
      </w:r>
    </w:p>
    <w:p w14:paraId="6EE84F18" w14:textId="74DC3358" w:rsidR="003F20BB" w:rsidRDefault="003F20BB" w:rsidP="00475C66">
      <w:pPr>
        <w:spacing w:after="0"/>
      </w:pPr>
      <w:r>
        <w:t xml:space="preserve">Room </w:t>
      </w:r>
      <w:r w:rsidR="00CF35C7">
        <w:t>2</w:t>
      </w:r>
      <w:r w:rsidR="00F94F61">
        <w:t>0</w:t>
      </w:r>
      <w:r w:rsidR="004277CC">
        <w:t>5</w:t>
      </w:r>
    </w:p>
    <w:p w14:paraId="612F4A7F" w14:textId="77777777" w:rsidR="004C09AB" w:rsidRDefault="004C09AB" w:rsidP="004C09AB">
      <w:pPr>
        <w:pStyle w:val="Pa7"/>
        <w:jc w:val="right"/>
        <w:rPr>
          <w:rFonts w:cs="ITC Franklin Gothic BookCd"/>
          <w:color w:val="000000"/>
        </w:rPr>
      </w:pPr>
    </w:p>
    <w:p w14:paraId="6E49D0DC" w14:textId="77777777" w:rsidR="00475C66" w:rsidRDefault="00475C66" w:rsidP="00475C66">
      <w:r>
        <w:t>Course Description</w:t>
      </w:r>
      <w:proofErr w:type="gramStart"/>
      <w:r>
        <w:t>:  Integrated</w:t>
      </w:r>
      <w:proofErr w:type="gramEnd"/>
      <w:r>
        <w:t xml:space="preserve"> Mathematics combines topics and skills from different mathematical disciplines (including algebra, geometry, probability, and statistics) to enable students to use a variety of skills and strategies to become effective problem solvers and communicators of mathematics.  Students will strive to achieve both Common Core content standards (what we know and are able to do) and practice standards (how we do it).</w:t>
      </w:r>
    </w:p>
    <w:p w14:paraId="56DA6B9D" w14:textId="77777777" w:rsidR="00051039" w:rsidRDefault="00051039" w:rsidP="00051039">
      <w:pPr>
        <w:spacing w:after="120"/>
      </w:pPr>
      <w:r>
        <w:t xml:space="preserve">In Integrated Mathematics Course II, students will be expected to </w:t>
      </w:r>
    </w:p>
    <w:p w14:paraId="145F492B" w14:textId="77777777" w:rsidR="00051039" w:rsidRPr="00475C66" w:rsidRDefault="00051039" w:rsidP="00051039">
      <w:pPr>
        <w:pStyle w:val="ListParagraph"/>
        <w:numPr>
          <w:ilvl w:val="0"/>
          <w:numId w:val="3"/>
        </w:numPr>
        <w:spacing w:after="0"/>
        <w:rPr>
          <w:rFonts w:cs="ITC Franklin Gothic BookCd"/>
          <w:color w:val="000000"/>
        </w:rPr>
      </w:pPr>
      <w:r w:rsidRPr="00475C66">
        <w:rPr>
          <w:rFonts w:cs="ITC Franklin Gothic BookCd"/>
          <w:color w:val="000000"/>
        </w:rPr>
        <w:t>extend the laws of exponents to rational exponents</w:t>
      </w:r>
    </w:p>
    <w:p w14:paraId="2686B603" w14:textId="77777777" w:rsidR="00051039" w:rsidRPr="00475C66" w:rsidRDefault="00051039" w:rsidP="00051039">
      <w:pPr>
        <w:pStyle w:val="ListParagraph"/>
        <w:numPr>
          <w:ilvl w:val="0"/>
          <w:numId w:val="3"/>
        </w:numPr>
        <w:spacing w:after="0"/>
        <w:rPr>
          <w:rFonts w:cs="ITC Franklin Gothic BookCd"/>
          <w:color w:val="000000"/>
        </w:rPr>
      </w:pPr>
      <w:r w:rsidRPr="00475C66">
        <w:rPr>
          <w:rFonts w:cs="ITC Franklin Gothic BookCd"/>
          <w:color w:val="000000"/>
        </w:rPr>
        <w:t>compare key characteristics of quadratic functions with those of linear and exponential functions</w:t>
      </w:r>
    </w:p>
    <w:p w14:paraId="19015E32" w14:textId="77777777" w:rsidR="00051039" w:rsidRPr="00475C66" w:rsidRDefault="00051039" w:rsidP="00051039">
      <w:pPr>
        <w:pStyle w:val="ListParagraph"/>
        <w:numPr>
          <w:ilvl w:val="0"/>
          <w:numId w:val="3"/>
        </w:numPr>
        <w:spacing w:after="0"/>
        <w:rPr>
          <w:rFonts w:cs="ITC Franklin Gothic BookCd"/>
          <w:color w:val="000000"/>
        </w:rPr>
      </w:pPr>
      <w:r w:rsidRPr="00475C66">
        <w:rPr>
          <w:rFonts w:cs="ITC Franklin Gothic BookCd"/>
          <w:color w:val="000000"/>
        </w:rPr>
        <w:t>create and solve equations and inequalities involving linear, exponential, and quadratic expressions</w:t>
      </w:r>
    </w:p>
    <w:p w14:paraId="6487541E" w14:textId="77777777" w:rsidR="00051039" w:rsidRPr="00475C66" w:rsidRDefault="00051039" w:rsidP="00051039">
      <w:pPr>
        <w:pStyle w:val="ListParagraph"/>
        <w:numPr>
          <w:ilvl w:val="0"/>
          <w:numId w:val="3"/>
        </w:numPr>
        <w:spacing w:after="0"/>
        <w:rPr>
          <w:rFonts w:cs="ITC Franklin Gothic BookCd"/>
          <w:color w:val="000000"/>
        </w:rPr>
      </w:pPr>
      <w:r w:rsidRPr="00475C66">
        <w:rPr>
          <w:rFonts w:cs="ITC Franklin Gothic BookCd"/>
          <w:color w:val="000000"/>
        </w:rPr>
        <w:t>extend work with probability</w:t>
      </w:r>
    </w:p>
    <w:p w14:paraId="2FCC1B94" w14:textId="3EAAB898" w:rsidR="00475C66" w:rsidRDefault="00051039" w:rsidP="00051039">
      <w:pPr>
        <w:pStyle w:val="ListParagraph"/>
        <w:numPr>
          <w:ilvl w:val="0"/>
          <w:numId w:val="3"/>
        </w:numPr>
        <w:spacing w:after="0"/>
        <w:rPr>
          <w:rFonts w:cs="ITC Franklin Gothic BookCd"/>
          <w:color w:val="000000"/>
        </w:rPr>
      </w:pPr>
      <w:r w:rsidRPr="00475C66">
        <w:rPr>
          <w:rFonts w:cs="ITC Franklin Gothic BookCd"/>
          <w:color w:val="000000"/>
        </w:rPr>
        <w:t>establish criteria for similarity of triangles based on dilations and proportional reasoning.</w:t>
      </w:r>
    </w:p>
    <w:p w14:paraId="3678825A" w14:textId="0F80FB1A" w:rsidR="00F94F61" w:rsidRPr="00475C66" w:rsidRDefault="00F94F61" w:rsidP="00051039">
      <w:pPr>
        <w:pStyle w:val="ListParagraph"/>
        <w:numPr>
          <w:ilvl w:val="0"/>
          <w:numId w:val="3"/>
        </w:numPr>
        <w:spacing w:after="0"/>
        <w:rPr>
          <w:rFonts w:cs="ITC Franklin Gothic BookCd"/>
          <w:color w:val="000000"/>
        </w:rPr>
      </w:pPr>
      <w:r>
        <w:rPr>
          <w:rFonts w:cs="ITC Franklin Gothic BookCd"/>
          <w:color w:val="000000"/>
        </w:rPr>
        <w:t>Solve right triangles using trigonometry</w:t>
      </w:r>
    </w:p>
    <w:p w14:paraId="444ABA0F" w14:textId="77777777" w:rsidR="00475C66" w:rsidRDefault="00475C66" w:rsidP="00475C66">
      <w:pPr>
        <w:ind w:left="360"/>
      </w:pPr>
    </w:p>
    <w:p w14:paraId="01D09B42" w14:textId="2B15C3C2" w:rsidR="00397105" w:rsidRDefault="0012755F" w:rsidP="00475C66">
      <w:r>
        <w:t>A complete list of common core st</w:t>
      </w:r>
      <w:r w:rsidR="00433077">
        <w:t xml:space="preserve">andards for this course may be </w:t>
      </w:r>
      <w:r w:rsidR="00397105">
        <w:t xml:space="preserve">found at </w:t>
      </w:r>
      <w:hyperlink r:id="rId7" w:history="1">
        <w:r w:rsidR="00934D4D" w:rsidRPr="009A741A">
          <w:rPr>
            <w:rStyle w:val="Hyperlink"/>
          </w:rPr>
          <w:t>http://www.cde.ca.gov/be/st/ss/documents/ccssmathstandardaug2013.pdf</w:t>
        </w:r>
      </w:hyperlink>
      <w:r w:rsidR="00397105">
        <w:t>.</w:t>
      </w:r>
      <w:r w:rsidR="00D24D50">
        <w:t xml:space="preserve">  (Go to page 1</w:t>
      </w:r>
      <w:r w:rsidR="00051039">
        <w:t>0</w:t>
      </w:r>
      <w:r w:rsidR="004C09AB">
        <w:t>2</w:t>
      </w:r>
      <w:r>
        <w:t xml:space="preserve"> o</w:t>
      </w:r>
      <w:r w:rsidR="00934D4D">
        <w:t>f 162).</w:t>
      </w:r>
    </w:p>
    <w:p w14:paraId="3AE0E33B" w14:textId="6517E01A" w:rsidR="00767938" w:rsidRDefault="004C09AB" w:rsidP="00767938">
      <w:pPr>
        <w:autoSpaceDE w:val="0"/>
        <w:autoSpaceDN w:val="0"/>
        <w:adjustRightInd w:val="0"/>
        <w:spacing w:after="0" w:line="240" w:lineRule="auto"/>
        <w:rPr>
          <w:rFonts w:ascii="Calibri" w:hAnsi="Calibri" w:cs="Calibri"/>
        </w:rPr>
      </w:pPr>
      <w:r>
        <w:rPr>
          <w:rFonts w:ascii="Calibri" w:hAnsi="Calibri" w:cs="Calibri"/>
        </w:rPr>
        <w:t>This course m</w:t>
      </w:r>
      <w:r w:rsidR="00732194">
        <w:rPr>
          <w:rFonts w:ascii="Calibri" w:hAnsi="Calibri" w:cs="Calibri"/>
        </w:rPr>
        <w:t xml:space="preserve">eets the </w:t>
      </w:r>
      <w:proofErr w:type="gramStart"/>
      <w:r w:rsidR="00986EE4">
        <w:rPr>
          <w:rFonts w:ascii="Calibri" w:hAnsi="Calibri" w:cs="Calibri"/>
        </w:rPr>
        <w:t>second</w:t>
      </w:r>
      <w:r w:rsidR="00475C66">
        <w:rPr>
          <w:rFonts w:ascii="Calibri" w:hAnsi="Calibri" w:cs="Calibri"/>
        </w:rPr>
        <w:t xml:space="preserve"> </w:t>
      </w:r>
      <w:r>
        <w:rPr>
          <w:rFonts w:ascii="Calibri" w:hAnsi="Calibri" w:cs="Calibri"/>
        </w:rPr>
        <w:t>year</w:t>
      </w:r>
      <w:proofErr w:type="gramEnd"/>
      <w:r>
        <w:rPr>
          <w:rFonts w:ascii="Calibri" w:hAnsi="Calibri" w:cs="Calibri"/>
        </w:rPr>
        <w:t xml:space="preserve"> math requirement </w:t>
      </w:r>
      <w:r w:rsidR="00433077">
        <w:rPr>
          <w:rFonts w:ascii="Calibri" w:hAnsi="Calibri" w:cs="Calibri"/>
        </w:rPr>
        <w:t>for high school graduation</w:t>
      </w:r>
      <w:r>
        <w:rPr>
          <w:rFonts w:ascii="Calibri" w:hAnsi="Calibri" w:cs="Calibri"/>
        </w:rPr>
        <w:t>,</w:t>
      </w:r>
      <w:r w:rsidR="00767938">
        <w:rPr>
          <w:rFonts w:ascii="Calibri" w:hAnsi="Calibri" w:cs="Calibri"/>
        </w:rPr>
        <w:t xml:space="preserve"> </w:t>
      </w:r>
      <w:r w:rsidR="00433077">
        <w:rPr>
          <w:rFonts w:ascii="Calibri" w:hAnsi="Calibri" w:cs="Calibri"/>
        </w:rPr>
        <w:t>as well as the UC/CSU “C” requirement for college prep.</w:t>
      </w:r>
    </w:p>
    <w:p w14:paraId="607A2760" w14:textId="77777777" w:rsidR="00767938" w:rsidRPr="00767938" w:rsidRDefault="00767938" w:rsidP="00767938">
      <w:pPr>
        <w:autoSpaceDE w:val="0"/>
        <w:autoSpaceDN w:val="0"/>
        <w:adjustRightInd w:val="0"/>
        <w:spacing w:after="0" w:line="240" w:lineRule="auto"/>
        <w:rPr>
          <w:rFonts w:ascii="Calibri" w:hAnsi="Calibri" w:cs="Calibri"/>
        </w:rPr>
      </w:pPr>
    </w:p>
    <w:p w14:paraId="49456FA8" w14:textId="7D03BC32" w:rsidR="0012755F" w:rsidRDefault="00AE1A24">
      <w:r>
        <w:t>Text:</w:t>
      </w:r>
      <w:r w:rsidR="004C1B85">
        <w:t xml:space="preserve"> </w:t>
      </w:r>
      <w:r w:rsidR="00475C66">
        <w:t xml:space="preserve">Cuoco, et. </w:t>
      </w:r>
      <w:proofErr w:type="gramStart"/>
      <w:r w:rsidR="00475C66">
        <w:t>al</w:t>
      </w:r>
      <w:proofErr w:type="gramEnd"/>
      <w:r w:rsidR="00475C66">
        <w:t xml:space="preserve">.  </w:t>
      </w:r>
      <w:r w:rsidR="00475C66">
        <w:rPr>
          <w:i/>
        </w:rPr>
        <w:t xml:space="preserve">Integrated CME Project Mathematics </w:t>
      </w:r>
      <w:r w:rsidR="00732194">
        <w:rPr>
          <w:i/>
        </w:rPr>
        <w:t>I</w:t>
      </w:r>
      <w:r w:rsidR="00475C66">
        <w:rPr>
          <w:i/>
        </w:rPr>
        <w:t xml:space="preserve">I. </w:t>
      </w:r>
      <w:r w:rsidR="00475C66">
        <w:t>Educational Development Center, Inc., 2013.</w:t>
      </w:r>
    </w:p>
    <w:p w14:paraId="17C949CE" w14:textId="6567265D" w:rsidR="001E69A9" w:rsidRPr="00475C66" w:rsidRDefault="001E69A9">
      <w:r>
        <w:t>We will use other instructional resources, as well.</w:t>
      </w:r>
    </w:p>
    <w:p w14:paraId="07D95B73" w14:textId="2074920C" w:rsidR="00AE1A24" w:rsidRDefault="004C1B85">
      <w:r>
        <w:t xml:space="preserve"> </w:t>
      </w:r>
      <w:r w:rsidR="00AE1A24">
        <w:t>Suggested Materials:</w:t>
      </w:r>
      <w:r w:rsidR="000B7330">
        <w:t xml:space="preserve"> Pencil, paper, graph paper</w:t>
      </w:r>
      <w:r w:rsidR="0012755F">
        <w:t xml:space="preserve">, </w:t>
      </w:r>
      <w:r w:rsidR="00B24212">
        <w:t>scientific or graphing</w:t>
      </w:r>
      <w:r w:rsidR="0012755F">
        <w:t xml:space="preserve"> calculator</w:t>
      </w:r>
      <w:r w:rsidR="001D7E94">
        <w:t>, laptop</w:t>
      </w:r>
    </w:p>
    <w:p w14:paraId="33139560" w14:textId="6AA68C72" w:rsidR="006F6939" w:rsidRDefault="006F6939">
      <w:bookmarkStart w:id="0" w:name="_Hlk112408114"/>
      <w:r>
        <w:t>All content and necessary links will be available on Canvas.</w:t>
      </w:r>
      <w:bookmarkEnd w:id="0"/>
    </w:p>
    <w:p w14:paraId="3895EEF8" w14:textId="560414DB" w:rsidR="0012755F" w:rsidRDefault="0012755F">
      <w:r>
        <w:t>A limited number of graphing calculators will be available at the library.  Checkout forms are available from Mr.</w:t>
      </w:r>
      <w:r w:rsidR="004277CC">
        <w:t xml:space="preserve"> Adams.</w:t>
      </w:r>
    </w:p>
    <w:p w14:paraId="11A5EE6A" w14:textId="77777777" w:rsidR="001E69A9" w:rsidRDefault="001E69A9">
      <w:r>
        <w:br w:type="page"/>
      </w:r>
    </w:p>
    <w:p w14:paraId="6AFD6FAA" w14:textId="4137B84B" w:rsidR="00AE1A24" w:rsidRDefault="00AE1A24">
      <w:r>
        <w:lastRenderedPageBreak/>
        <w:t>Grading:</w:t>
      </w:r>
      <w:r w:rsidR="000B7330">
        <w:t xml:space="preserve">  </w:t>
      </w:r>
    </w:p>
    <w:p w14:paraId="17B1C937" w14:textId="77777777" w:rsidR="000B7330" w:rsidRDefault="000B7330" w:rsidP="00303AE9">
      <w:pPr>
        <w:spacing w:after="0"/>
      </w:pPr>
      <w:r>
        <w:t>Grading Categories</w:t>
      </w:r>
      <w:r>
        <w:tab/>
      </w:r>
      <w:r>
        <w:tab/>
      </w:r>
      <w:r>
        <w:tab/>
      </w:r>
      <w:r>
        <w:tab/>
      </w:r>
      <w:r>
        <w:tab/>
        <w:t>Grading Scale</w:t>
      </w:r>
    </w:p>
    <w:p w14:paraId="1A811195" w14:textId="77777777" w:rsidR="00303AE9" w:rsidRDefault="00303AE9" w:rsidP="00303AE9">
      <w:pPr>
        <w:spacing w:after="0"/>
      </w:pPr>
    </w:p>
    <w:p w14:paraId="648C495C" w14:textId="7605BE73" w:rsidR="000B7330" w:rsidRDefault="001712CD" w:rsidP="00303AE9">
      <w:pPr>
        <w:spacing w:after="0"/>
      </w:pPr>
      <w:r>
        <w:t>Unit Tests &amp; Quizzes</w:t>
      </w:r>
      <w:r w:rsidR="000B7330">
        <w:t>:</w:t>
      </w:r>
      <w:r w:rsidR="000B7330">
        <w:tab/>
      </w:r>
      <w:r w:rsidR="000B7330">
        <w:tab/>
      </w:r>
      <w:r w:rsidR="000B7330">
        <w:tab/>
      </w:r>
      <w:r>
        <w:t>6</w:t>
      </w:r>
      <w:r w:rsidR="00350259">
        <w:t>5</w:t>
      </w:r>
      <w:r w:rsidR="00433077">
        <w:t>%</w:t>
      </w:r>
      <w:r w:rsidR="00433077">
        <w:tab/>
      </w:r>
      <w:r w:rsidR="00433077">
        <w:tab/>
      </w:r>
      <w:r w:rsidR="00433077">
        <w:tab/>
        <w:t>A</w:t>
      </w:r>
      <w:r w:rsidR="00433077">
        <w:tab/>
      </w:r>
      <w:r w:rsidR="00433077">
        <w:tab/>
      </w:r>
      <w:r w:rsidR="0070776A">
        <w:t>8</w:t>
      </w:r>
      <w:r w:rsidR="00CC14E4">
        <w:t>8</w:t>
      </w:r>
      <w:r w:rsidR="000B7330">
        <w:t>%-100%</w:t>
      </w:r>
    </w:p>
    <w:p w14:paraId="74E72C27" w14:textId="5E97BCD5" w:rsidR="000B7330" w:rsidRDefault="001712CD" w:rsidP="00303AE9">
      <w:pPr>
        <w:spacing w:after="0"/>
      </w:pPr>
      <w:r>
        <w:t>Midterm/Final Exam</w:t>
      </w:r>
      <w:r w:rsidR="00303AE9">
        <w:t>:</w:t>
      </w:r>
      <w:r w:rsidR="000B7330">
        <w:tab/>
      </w:r>
      <w:r w:rsidR="000B7330">
        <w:tab/>
      </w:r>
      <w:r>
        <w:tab/>
        <w:t>1</w:t>
      </w:r>
      <w:r w:rsidR="00AC4341">
        <w:t>0</w:t>
      </w:r>
      <w:r w:rsidR="00433077">
        <w:t>%</w:t>
      </w:r>
      <w:r w:rsidR="00433077">
        <w:tab/>
      </w:r>
      <w:r w:rsidR="00433077">
        <w:tab/>
      </w:r>
      <w:r w:rsidR="00433077">
        <w:tab/>
        <w:t>B</w:t>
      </w:r>
      <w:r w:rsidR="00433077">
        <w:tab/>
      </w:r>
      <w:r w:rsidR="00433077">
        <w:tab/>
      </w:r>
      <w:r w:rsidR="00171BC7">
        <w:t>7</w:t>
      </w:r>
      <w:r w:rsidR="006105F9">
        <w:t>5</w:t>
      </w:r>
      <w:r w:rsidR="00433077">
        <w:t xml:space="preserve">% - </w:t>
      </w:r>
      <w:r w:rsidR="0070776A">
        <w:t>87</w:t>
      </w:r>
      <w:r w:rsidR="000B7330">
        <w:t>%</w:t>
      </w:r>
    </w:p>
    <w:p w14:paraId="6395DD49" w14:textId="65C1C940" w:rsidR="000B7330" w:rsidRDefault="00350259" w:rsidP="00303AE9">
      <w:pPr>
        <w:spacing w:after="0"/>
      </w:pPr>
      <w:r>
        <w:t>Assignments &amp; Group Work</w:t>
      </w:r>
      <w:proofErr w:type="gramStart"/>
      <w:r w:rsidR="001712CD">
        <w:t>:</w:t>
      </w:r>
      <w:r w:rsidR="00AC4341">
        <w:tab/>
      </w:r>
      <w:r w:rsidR="00AC4341">
        <w:tab/>
      </w:r>
      <w:r>
        <w:t>25</w:t>
      </w:r>
      <w:proofErr w:type="gramEnd"/>
      <w:r w:rsidR="001712CD">
        <w:t>%</w:t>
      </w:r>
      <w:r w:rsidR="000B7330">
        <w:tab/>
      </w:r>
      <w:r w:rsidR="000B7330">
        <w:tab/>
      </w:r>
      <w:r w:rsidR="000B7330">
        <w:tab/>
        <w:t>C</w:t>
      </w:r>
      <w:r w:rsidR="000B7330">
        <w:tab/>
      </w:r>
      <w:r w:rsidR="000B7330">
        <w:tab/>
      </w:r>
      <w:r w:rsidR="00171BC7">
        <w:t>5</w:t>
      </w:r>
      <w:r w:rsidR="0070776A">
        <w:t>0</w:t>
      </w:r>
      <w:r w:rsidR="000B7330">
        <w:t xml:space="preserve">% - </w:t>
      </w:r>
      <w:r w:rsidR="006105F9">
        <w:t>74</w:t>
      </w:r>
      <w:r w:rsidR="000B7330">
        <w:t>%</w:t>
      </w:r>
    </w:p>
    <w:p w14:paraId="075722F3" w14:textId="3D0BFFEB" w:rsidR="000B7330" w:rsidRDefault="000B7330" w:rsidP="00303AE9">
      <w:pPr>
        <w:spacing w:after="0"/>
      </w:pPr>
      <w:r>
        <w:tab/>
      </w:r>
      <w:r>
        <w:tab/>
      </w:r>
      <w:r>
        <w:tab/>
      </w:r>
      <w:r>
        <w:tab/>
      </w:r>
      <w:r>
        <w:tab/>
      </w:r>
      <w:r>
        <w:tab/>
      </w:r>
      <w:r>
        <w:tab/>
      </w:r>
      <w:r w:rsidR="00303AE9">
        <w:tab/>
      </w:r>
      <w:r>
        <w:t>D</w:t>
      </w:r>
      <w:r>
        <w:tab/>
      </w:r>
      <w:r>
        <w:tab/>
      </w:r>
      <w:r w:rsidR="00171BC7">
        <w:t>3</w:t>
      </w:r>
      <w:r w:rsidR="0070776A">
        <w:t>5</w:t>
      </w:r>
      <w:r>
        <w:t xml:space="preserve">% - </w:t>
      </w:r>
      <w:r w:rsidR="00171BC7">
        <w:t>4</w:t>
      </w:r>
      <w:r w:rsidR="0070776A">
        <w:t>9</w:t>
      </w:r>
      <w:r>
        <w:t>%</w:t>
      </w:r>
    </w:p>
    <w:p w14:paraId="34E46732" w14:textId="3996A598" w:rsidR="000B7330" w:rsidRDefault="000B7330" w:rsidP="00303AE9">
      <w:pPr>
        <w:spacing w:after="0"/>
      </w:pPr>
      <w:r>
        <w:tab/>
      </w:r>
      <w:r>
        <w:tab/>
      </w:r>
      <w:r>
        <w:tab/>
      </w:r>
      <w:r>
        <w:tab/>
      </w:r>
      <w:r>
        <w:tab/>
      </w:r>
      <w:r>
        <w:tab/>
      </w:r>
      <w:r>
        <w:tab/>
      </w:r>
      <w:r w:rsidR="00303AE9">
        <w:tab/>
      </w:r>
      <w:r>
        <w:t>F</w:t>
      </w:r>
      <w:r>
        <w:tab/>
      </w:r>
      <w:r>
        <w:tab/>
        <w:t xml:space="preserve">below </w:t>
      </w:r>
      <w:r w:rsidR="00DC6427">
        <w:t>3</w:t>
      </w:r>
      <w:r w:rsidR="0070776A">
        <w:t>5</w:t>
      </w:r>
      <w:r>
        <w:t>%</w:t>
      </w:r>
    </w:p>
    <w:p w14:paraId="3957B55E" w14:textId="184D1E60" w:rsidR="00303AE9" w:rsidRDefault="00CB3134" w:rsidP="00303AE9">
      <w:pPr>
        <w:spacing w:after="0"/>
      </w:pPr>
      <w:r>
        <w:t xml:space="preserve">(*Note:  grades will not be “rounded up.”  Grades are cumulative, so no student should give up after a bad </w:t>
      </w:r>
      <w:proofErr w:type="gramStart"/>
      <w:r>
        <w:t>test, but</w:t>
      </w:r>
      <w:proofErr w:type="gramEnd"/>
      <w:r>
        <w:t xml:space="preserve"> instead use retake opportunities to demonstrate learning of the standards by the end of the semester.)</w:t>
      </w:r>
    </w:p>
    <w:tbl>
      <w:tblPr>
        <w:tblStyle w:val="TableGrid"/>
        <w:tblW w:w="0" w:type="auto"/>
        <w:tblLook w:val="04A0" w:firstRow="1" w:lastRow="0" w:firstColumn="1" w:lastColumn="0" w:noHBand="0" w:noVBand="1"/>
      </w:tblPr>
      <w:tblGrid>
        <w:gridCol w:w="1975"/>
        <w:gridCol w:w="8815"/>
      </w:tblGrid>
      <w:tr w:rsidR="00AF234B" w14:paraId="1EC82B66" w14:textId="77777777" w:rsidTr="00AF234B">
        <w:tc>
          <w:tcPr>
            <w:tcW w:w="1975" w:type="dxa"/>
          </w:tcPr>
          <w:p w14:paraId="0B903241" w14:textId="4E0EDECD" w:rsidR="00AF234B" w:rsidRPr="00AF234B" w:rsidRDefault="00AF234B" w:rsidP="00AF234B">
            <w:pPr>
              <w:jc w:val="center"/>
              <w:rPr>
                <w:b/>
                <w:bCs/>
              </w:rPr>
            </w:pPr>
            <w:r>
              <w:rPr>
                <w:b/>
                <w:bCs/>
              </w:rPr>
              <w:t>Level</w:t>
            </w:r>
          </w:p>
        </w:tc>
        <w:tc>
          <w:tcPr>
            <w:tcW w:w="8815" w:type="dxa"/>
          </w:tcPr>
          <w:p w14:paraId="35E49F83" w14:textId="12D765F2" w:rsidR="00AF234B" w:rsidRPr="00AF234B" w:rsidRDefault="00AF234B" w:rsidP="00AF234B">
            <w:pPr>
              <w:jc w:val="center"/>
              <w:rPr>
                <w:b/>
                <w:bCs/>
              </w:rPr>
            </w:pPr>
            <w:r>
              <w:rPr>
                <w:b/>
                <w:bCs/>
              </w:rPr>
              <w:t>Description of Mastery on Specific Standards</w:t>
            </w:r>
          </w:p>
        </w:tc>
      </w:tr>
      <w:tr w:rsidR="00AF234B" w14:paraId="37CED040" w14:textId="77777777" w:rsidTr="00AF234B">
        <w:tc>
          <w:tcPr>
            <w:tcW w:w="1975" w:type="dxa"/>
          </w:tcPr>
          <w:p w14:paraId="0035B47C" w14:textId="1ED53442" w:rsidR="00AF234B" w:rsidRDefault="00AF234B" w:rsidP="00AF234B">
            <w:pPr>
              <w:jc w:val="center"/>
            </w:pPr>
            <w:r>
              <w:t>4</w:t>
            </w:r>
          </w:p>
        </w:tc>
        <w:tc>
          <w:tcPr>
            <w:tcW w:w="8815" w:type="dxa"/>
          </w:tcPr>
          <w:p w14:paraId="2759B704" w14:textId="3343D06C" w:rsidR="00AF234B" w:rsidRDefault="00AF234B" w:rsidP="00303AE9">
            <w:r>
              <w:t>Exceeding content-area standards</w:t>
            </w:r>
          </w:p>
        </w:tc>
      </w:tr>
      <w:tr w:rsidR="00AF234B" w14:paraId="0D7944C4" w14:textId="77777777" w:rsidTr="00AF234B">
        <w:tc>
          <w:tcPr>
            <w:tcW w:w="1975" w:type="dxa"/>
          </w:tcPr>
          <w:p w14:paraId="1417E72B" w14:textId="7442881D" w:rsidR="00AF234B" w:rsidRDefault="00AF234B" w:rsidP="00AF234B">
            <w:pPr>
              <w:jc w:val="center"/>
            </w:pPr>
            <w:r>
              <w:t>3</w:t>
            </w:r>
          </w:p>
        </w:tc>
        <w:tc>
          <w:tcPr>
            <w:tcW w:w="8815" w:type="dxa"/>
          </w:tcPr>
          <w:p w14:paraId="740C0DC5" w14:textId="03C71105" w:rsidR="00AF234B" w:rsidRDefault="00AF234B" w:rsidP="00303AE9">
            <w:r>
              <w:t>Meeting content-area standards</w:t>
            </w:r>
          </w:p>
        </w:tc>
      </w:tr>
      <w:tr w:rsidR="00AF234B" w14:paraId="4113D790" w14:textId="77777777" w:rsidTr="00AF234B">
        <w:tc>
          <w:tcPr>
            <w:tcW w:w="1975" w:type="dxa"/>
          </w:tcPr>
          <w:p w14:paraId="004FD2F9" w14:textId="376CACF5" w:rsidR="00AF234B" w:rsidRDefault="00AF234B" w:rsidP="00AF234B">
            <w:pPr>
              <w:jc w:val="center"/>
            </w:pPr>
            <w:r>
              <w:t>2</w:t>
            </w:r>
          </w:p>
        </w:tc>
        <w:tc>
          <w:tcPr>
            <w:tcW w:w="8815" w:type="dxa"/>
          </w:tcPr>
          <w:p w14:paraId="115D3DAD" w14:textId="57901449" w:rsidR="00AF234B" w:rsidRDefault="00AF234B" w:rsidP="00303AE9">
            <w:r>
              <w:t>Approaching content-area standards</w:t>
            </w:r>
          </w:p>
        </w:tc>
      </w:tr>
      <w:tr w:rsidR="00AF234B" w14:paraId="7024113F" w14:textId="77777777" w:rsidTr="00AF234B">
        <w:tc>
          <w:tcPr>
            <w:tcW w:w="1975" w:type="dxa"/>
          </w:tcPr>
          <w:p w14:paraId="31417C9F" w14:textId="5F34068C" w:rsidR="00AF234B" w:rsidRDefault="00AF234B" w:rsidP="00AF234B">
            <w:pPr>
              <w:jc w:val="center"/>
            </w:pPr>
            <w:r>
              <w:t>1</w:t>
            </w:r>
          </w:p>
        </w:tc>
        <w:tc>
          <w:tcPr>
            <w:tcW w:w="8815" w:type="dxa"/>
          </w:tcPr>
          <w:p w14:paraId="3856AC7D" w14:textId="54B76AEF" w:rsidR="00AF234B" w:rsidRDefault="00AF234B" w:rsidP="00303AE9">
            <w:r>
              <w:t>Beginning progress towards content-area standards</w:t>
            </w:r>
          </w:p>
        </w:tc>
      </w:tr>
      <w:tr w:rsidR="00AF234B" w14:paraId="6C215197" w14:textId="77777777" w:rsidTr="00AF234B">
        <w:tc>
          <w:tcPr>
            <w:tcW w:w="1975" w:type="dxa"/>
          </w:tcPr>
          <w:p w14:paraId="32B695EC" w14:textId="69EC1700" w:rsidR="00AF234B" w:rsidRDefault="00AF234B" w:rsidP="00AF234B">
            <w:pPr>
              <w:jc w:val="center"/>
            </w:pPr>
            <w:r>
              <w:t>0</w:t>
            </w:r>
          </w:p>
        </w:tc>
        <w:tc>
          <w:tcPr>
            <w:tcW w:w="8815" w:type="dxa"/>
          </w:tcPr>
          <w:p w14:paraId="21A25847" w14:textId="31545F33" w:rsidR="00AF234B" w:rsidRDefault="00AF234B" w:rsidP="00303AE9">
            <w:r>
              <w:t>Insufficient evidence to determine level of performance</w:t>
            </w:r>
          </w:p>
        </w:tc>
      </w:tr>
    </w:tbl>
    <w:p w14:paraId="03B41945" w14:textId="77777777" w:rsidR="00AF234B" w:rsidRDefault="00AF234B" w:rsidP="00303AE9">
      <w:pPr>
        <w:spacing w:after="0"/>
      </w:pPr>
    </w:p>
    <w:p w14:paraId="74D5A692" w14:textId="77777777" w:rsidR="00AC4341" w:rsidRDefault="00AC4341" w:rsidP="00303AE9">
      <w:pPr>
        <w:spacing w:after="0"/>
      </w:pPr>
    </w:p>
    <w:p w14:paraId="43641D8F" w14:textId="77777777" w:rsidR="00303AE9" w:rsidRDefault="00303AE9" w:rsidP="00303AE9">
      <w:pPr>
        <w:spacing w:after="0"/>
      </w:pPr>
      <w:r>
        <w:t>ASSESSMENTS:</w:t>
      </w:r>
    </w:p>
    <w:p w14:paraId="02B9AC3B" w14:textId="7AD0062C" w:rsidR="00732194" w:rsidRDefault="00AF234B" w:rsidP="00AC4341">
      <w:pPr>
        <w:pStyle w:val="BodyTextIndent2"/>
        <w:spacing w:after="0" w:line="276" w:lineRule="auto"/>
        <w:ind w:left="0"/>
      </w:pPr>
      <w:r>
        <w:t>Student assessments will provide multiple opportunities to demonstrate mastery of standards.  Performance for each standard will be graded separately on a four-point rubric.  Students can expect an assessment every one to two weeks on individual standards.  All standards will be assessed at least twice over the course of the semester.</w:t>
      </w:r>
    </w:p>
    <w:p w14:paraId="28111200" w14:textId="77777777" w:rsidR="007C1E29" w:rsidRDefault="007C1E29" w:rsidP="007C1E29">
      <w:pPr>
        <w:pStyle w:val="BodyTextIndent2"/>
        <w:spacing w:after="0" w:line="276" w:lineRule="auto"/>
      </w:pPr>
    </w:p>
    <w:p w14:paraId="31EC572E" w14:textId="77777777" w:rsidR="007C1E29" w:rsidRDefault="007C1E29" w:rsidP="007C1E29">
      <w:pPr>
        <w:pStyle w:val="BodyTextIndent2"/>
        <w:spacing w:after="0" w:line="276" w:lineRule="auto"/>
        <w:ind w:left="0"/>
      </w:pPr>
      <w:r>
        <w:t>HOMEWORK AND CLASSWORK:</w:t>
      </w:r>
    </w:p>
    <w:p w14:paraId="52D94DA3" w14:textId="7AFDC2ED" w:rsidR="0012755F" w:rsidRPr="008360CF" w:rsidRDefault="00AC4341" w:rsidP="008360CF">
      <w:pPr>
        <w:rPr>
          <w:rFonts w:cs="Arial"/>
        </w:rPr>
      </w:pPr>
      <w:r w:rsidRPr="00AC4341">
        <w:rPr>
          <w:rFonts w:cs="Arial"/>
        </w:rPr>
        <w:t xml:space="preserve">In-class activities, written responses and homework are in this category.  Homework is generally assigned daily and </w:t>
      </w:r>
      <w:r w:rsidR="001C22DB">
        <w:rPr>
          <w:rFonts w:cs="Arial"/>
        </w:rPr>
        <w:t>is due the next day</w:t>
      </w:r>
      <w:r w:rsidRPr="00AC4341">
        <w:rPr>
          <w:rFonts w:cs="Arial"/>
        </w:rPr>
        <w:t xml:space="preserve">.  </w:t>
      </w:r>
      <w:proofErr w:type="gramStart"/>
      <w:r w:rsidRPr="00AC4341">
        <w:rPr>
          <w:rFonts w:cs="Arial"/>
        </w:rPr>
        <w:t>Long term</w:t>
      </w:r>
      <w:proofErr w:type="gramEnd"/>
      <w:r w:rsidRPr="00AC4341">
        <w:rPr>
          <w:rFonts w:cs="Arial"/>
        </w:rPr>
        <w:t xml:space="preserve"> projects may also be assigned.  Late wor</w:t>
      </w:r>
      <w:r w:rsidR="004277CC">
        <w:rPr>
          <w:rFonts w:cs="Arial"/>
        </w:rPr>
        <w:t>k will be accepted</w:t>
      </w:r>
      <w:r w:rsidR="001C22DB">
        <w:rPr>
          <w:rFonts w:cs="Arial"/>
        </w:rPr>
        <w:t xml:space="preserve"> up </w:t>
      </w:r>
      <w:proofErr w:type="gramStart"/>
      <w:r w:rsidR="001C22DB">
        <w:rPr>
          <w:rFonts w:cs="Arial"/>
        </w:rPr>
        <w:t>until</w:t>
      </w:r>
      <w:proofErr w:type="gramEnd"/>
      <w:r w:rsidR="001C22DB">
        <w:rPr>
          <w:rFonts w:cs="Arial"/>
        </w:rPr>
        <w:t xml:space="preserve"> </w:t>
      </w:r>
      <w:r w:rsidR="00965344">
        <w:rPr>
          <w:rFonts w:cs="Arial"/>
        </w:rPr>
        <w:t>one week before the end of</w:t>
      </w:r>
      <w:r w:rsidR="001C22DB">
        <w:rPr>
          <w:rFonts w:cs="Arial"/>
        </w:rPr>
        <w:t xml:space="preserve"> each grading period</w:t>
      </w:r>
      <w:r w:rsidRPr="00AC4341">
        <w:rPr>
          <w:rFonts w:cs="Arial"/>
        </w:rPr>
        <w:t>.  Incomplete work may be turned in for partial credit.</w:t>
      </w:r>
      <w:r w:rsidR="00AF234B">
        <w:rPr>
          <w:rFonts w:cs="Arial"/>
        </w:rPr>
        <w:t xml:space="preserve">  Homework will be graded on a four-point rubric.</w:t>
      </w:r>
    </w:p>
    <w:p w14:paraId="75843C74" w14:textId="77777777" w:rsidR="0012755F" w:rsidRPr="00AC4341" w:rsidRDefault="00AC4341" w:rsidP="0012755F">
      <w:pPr>
        <w:pStyle w:val="NormalWeb"/>
        <w:rPr>
          <w:rFonts w:asciiTheme="minorHAnsi" w:hAnsiTheme="minorHAnsi" w:cs="Arial"/>
          <w:sz w:val="22"/>
          <w:szCs w:val="22"/>
        </w:rPr>
      </w:pPr>
      <w:r w:rsidRPr="00AC4341">
        <w:rPr>
          <w:rFonts w:asciiTheme="minorHAnsi" w:hAnsiTheme="minorHAnsi" w:cs="Arial"/>
          <w:bCs/>
          <w:sz w:val="22"/>
          <w:szCs w:val="22"/>
        </w:rPr>
        <w:t>ABSENCES:</w:t>
      </w:r>
    </w:p>
    <w:p w14:paraId="6D1030F7" w14:textId="07D2FB57" w:rsidR="00303AE9" w:rsidRPr="00AC4341" w:rsidRDefault="0012755F" w:rsidP="00AC4341">
      <w:pPr>
        <w:pStyle w:val="NormalWeb"/>
        <w:rPr>
          <w:rFonts w:asciiTheme="minorHAnsi" w:hAnsiTheme="minorHAnsi" w:cs="Arial"/>
          <w:sz w:val="22"/>
          <w:szCs w:val="22"/>
        </w:rPr>
      </w:pPr>
      <w:r w:rsidRPr="0012755F">
        <w:rPr>
          <w:rFonts w:asciiTheme="minorHAnsi" w:hAnsiTheme="minorHAnsi" w:cs="Arial"/>
          <w:sz w:val="22"/>
          <w:szCs w:val="22"/>
        </w:rPr>
        <w:t xml:space="preserve">In the </w:t>
      </w:r>
      <w:proofErr w:type="gramStart"/>
      <w:r w:rsidRPr="0012755F">
        <w:rPr>
          <w:rFonts w:asciiTheme="minorHAnsi" w:hAnsiTheme="minorHAnsi" w:cs="Arial"/>
          <w:sz w:val="22"/>
          <w:szCs w:val="22"/>
        </w:rPr>
        <w:t>case</w:t>
      </w:r>
      <w:proofErr w:type="gramEnd"/>
      <w:r w:rsidRPr="0012755F">
        <w:rPr>
          <w:rFonts w:asciiTheme="minorHAnsi" w:hAnsiTheme="minorHAnsi" w:cs="Arial"/>
          <w:sz w:val="22"/>
          <w:szCs w:val="22"/>
        </w:rPr>
        <w:t xml:space="preserve"> of an absence, students have one day for each day missed to make up work.  It is the student’s responsibility to come to me for any missed assignmen</w:t>
      </w:r>
      <w:r>
        <w:rPr>
          <w:rFonts w:asciiTheme="minorHAnsi" w:hAnsiTheme="minorHAnsi" w:cs="Arial"/>
          <w:sz w:val="22"/>
          <w:szCs w:val="22"/>
        </w:rPr>
        <w:t>ts.  If a student is absent on</w:t>
      </w:r>
      <w:r w:rsidRPr="0012755F">
        <w:rPr>
          <w:rFonts w:asciiTheme="minorHAnsi" w:hAnsiTheme="minorHAnsi" w:cs="Arial"/>
          <w:sz w:val="22"/>
          <w:szCs w:val="22"/>
        </w:rPr>
        <w:t xml:space="preserve"> the day of a test, he or she will make it </w:t>
      </w:r>
      <w:proofErr w:type="gramStart"/>
      <w:r w:rsidRPr="0012755F">
        <w:rPr>
          <w:rFonts w:asciiTheme="minorHAnsi" w:hAnsiTheme="minorHAnsi" w:cs="Arial"/>
          <w:sz w:val="22"/>
          <w:szCs w:val="22"/>
        </w:rPr>
        <w:t>up</w:t>
      </w:r>
      <w:proofErr w:type="gramEnd"/>
      <w:r w:rsidRPr="0012755F">
        <w:rPr>
          <w:rFonts w:asciiTheme="minorHAnsi" w:hAnsiTheme="minorHAnsi" w:cs="Arial"/>
          <w:sz w:val="22"/>
          <w:szCs w:val="22"/>
        </w:rPr>
        <w:t xml:space="preserve"> the day of return.</w:t>
      </w:r>
      <w:r>
        <w:rPr>
          <w:rFonts w:asciiTheme="minorHAnsi" w:hAnsiTheme="minorHAnsi" w:cs="Arial"/>
          <w:sz w:val="22"/>
          <w:szCs w:val="22"/>
        </w:rPr>
        <w:t xml:space="preserve">  </w:t>
      </w:r>
      <w:r w:rsidR="001E69A9">
        <w:rPr>
          <w:rFonts w:asciiTheme="minorHAnsi" w:hAnsiTheme="minorHAnsi" w:cs="Arial"/>
          <w:sz w:val="22"/>
          <w:szCs w:val="22"/>
        </w:rPr>
        <w:t xml:space="preserve">At the end of the term, time may not allow for </w:t>
      </w:r>
      <w:proofErr w:type="spellStart"/>
      <w:r w:rsidR="001E69A9">
        <w:rPr>
          <w:rFonts w:asciiTheme="minorHAnsi" w:hAnsiTheme="minorHAnsi" w:cs="Arial"/>
          <w:sz w:val="22"/>
          <w:szCs w:val="22"/>
        </w:rPr>
        <w:t>make up</w:t>
      </w:r>
      <w:proofErr w:type="spellEnd"/>
      <w:r w:rsidR="001E69A9">
        <w:rPr>
          <w:rFonts w:asciiTheme="minorHAnsi" w:hAnsiTheme="minorHAnsi" w:cs="Arial"/>
          <w:sz w:val="22"/>
          <w:szCs w:val="22"/>
        </w:rPr>
        <w:t xml:space="preserve"> tests.  Also, please schedule to be in class for end-of-term exams.  </w:t>
      </w:r>
      <w:r>
        <w:rPr>
          <w:rFonts w:asciiTheme="minorHAnsi" w:hAnsiTheme="minorHAnsi" w:cs="Arial"/>
          <w:sz w:val="22"/>
          <w:szCs w:val="22"/>
        </w:rPr>
        <w:t>If the student misses two</w:t>
      </w:r>
      <w:r w:rsidRPr="0012755F">
        <w:rPr>
          <w:rFonts w:asciiTheme="minorHAnsi" w:hAnsiTheme="minorHAnsi" w:cs="Arial"/>
          <w:sz w:val="22"/>
          <w:szCs w:val="22"/>
        </w:rPr>
        <w:t xml:space="preserve"> or more days</w:t>
      </w:r>
      <w:r>
        <w:rPr>
          <w:rFonts w:asciiTheme="minorHAnsi" w:hAnsiTheme="minorHAnsi" w:cs="Arial"/>
          <w:sz w:val="22"/>
          <w:szCs w:val="22"/>
        </w:rPr>
        <w:t xml:space="preserve"> during the chapter due to illness</w:t>
      </w:r>
      <w:r w:rsidRPr="0012755F">
        <w:rPr>
          <w:rFonts w:asciiTheme="minorHAnsi" w:hAnsiTheme="minorHAnsi" w:cs="Arial"/>
          <w:sz w:val="22"/>
          <w:szCs w:val="22"/>
        </w:rPr>
        <w:t xml:space="preserve">, he or she may arrange </w:t>
      </w:r>
      <w:r w:rsidR="00AC4341">
        <w:rPr>
          <w:rFonts w:asciiTheme="minorHAnsi" w:hAnsiTheme="minorHAnsi" w:cs="Arial"/>
          <w:sz w:val="22"/>
          <w:szCs w:val="22"/>
        </w:rPr>
        <w:t>a time with me to take the exam.</w:t>
      </w:r>
    </w:p>
    <w:p w14:paraId="21335344" w14:textId="77777777" w:rsidR="00303AE9" w:rsidRDefault="00303AE9">
      <w:r>
        <w:t>ASSISTANCE:</w:t>
      </w:r>
    </w:p>
    <w:p w14:paraId="3E398E11" w14:textId="5F6A8C1D" w:rsidR="00303AE9" w:rsidRDefault="00303AE9">
      <w:r>
        <w:t xml:space="preserve">I will generally be available for tutoring </w:t>
      </w:r>
      <w:r w:rsidR="004277CC">
        <w:t>every day before school</w:t>
      </w:r>
      <w:r w:rsidR="00DF0929">
        <w:t xml:space="preserve"> and </w:t>
      </w:r>
      <w:r w:rsidR="001C22DB">
        <w:t>after school</w:t>
      </w:r>
      <w:r>
        <w:t xml:space="preserve">.  </w:t>
      </w:r>
      <w:r w:rsidR="00AC4341">
        <w:t>Schoolwide tutoring is also available; students will be informed once the schedule becomes available.</w:t>
      </w:r>
    </w:p>
    <w:p w14:paraId="410C08C1" w14:textId="77777777" w:rsidR="00303AE9" w:rsidRDefault="00303AE9" w:rsidP="00303AE9">
      <w:r>
        <w:t xml:space="preserve">PROGRESS REPORTS: </w:t>
      </w:r>
    </w:p>
    <w:p w14:paraId="05B8A125" w14:textId="77777777" w:rsidR="00303AE9" w:rsidRDefault="00303AE9" w:rsidP="00303AE9">
      <w:pPr>
        <w:rPr>
          <w:rFonts w:cs="Arial"/>
        </w:rPr>
      </w:pPr>
      <w:r>
        <w:rPr>
          <w:rFonts w:cs="Arial"/>
        </w:rPr>
        <w:t xml:space="preserve"> There are six six-week progress reports throughout the year.  If a student receives a D or F on a </w:t>
      </w:r>
      <w:r w:rsidR="00910C3B">
        <w:rPr>
          <w:rFonts w:cs="Arial"/>
        </w:rPr>
        <w:t xml:space="preserve">6- or 12- week </w:t>
      </w:r>
      <w:r>
        <w:rPr>
          <w:rFonts w:cs="Arial"/>
        </w:rPr>
        <w:t xml:space="preserve">progress report, the student is in danger of failing </w:t>
      </w:r>
      <w:proofErr w:type="gramStart"/>
      <w:r>
        <w:rPr>
          <w:rFonts w:cs="Arial"/>
        </w:rPr>
        <w:t>at</w:t>
      </w:r>
      <w:proofErr w:type="gramEnd"/>
      <w:r>
        <w:rPr>
          <w:rFonts w:cs="Arial"/>
        </w:rPr>
        <w:t xml:space="preserve"> the semester.  Parents, please</w:t>
      </w:r>
      <w:r w:rsidR="00910C3B">
        <w:rPr>
          <w:rFonts w:cs="Arial"/>
        </w:rPr>
        <w:t xml:space="preserve"> fee</w:t>
      </w:r>
      <w:r w:rsidR="00732194">
        <w:rPr>
          <w:rFonts w:cs="Arial"/>
        </w:rPr>
        <w:t xml:space="preserve">l </w:t>
      </w:r>
      <w:r w:rsidR="00767938">
        <w:rPr>
          <w:rFonts w:cs="Arial"/>
        </w:rPr>
        <w:t xml:space="preserve">free to </w:t>
      </w:r>
      <w:r>
        <w:rPr>
          <w:rFonts w:cs="Arial"/>
        </w:rPr>
        <w:t>contact me to set up a c</w:t>
      </w:r>
      <w:r w:rsidR="00910C3B">
        <w:rPr>
          <w:rFonts w:cs="Arial"/>
        </w:rPr>
        <w:t>onference so we can</w:t>
      </w:r>
      <w:r>
        <w:rPr>
          <w:rFonts w:cs="Arial"/>
        </w:rPr>
        <w:t xml:space="preserve"> work together to help your </w:t>
      </w:r>
      <w:proofErr w:type="gramStart"/>
      <w:r>
        <w:rPr>
          <w:rFonts w:cs="Arial"/>
        </w:rPr>
        <w:t>student</w:t>
      </w:r>
      <w:proofErr w:type="gramEnd"/>
      <w:r>
        <w:rPr>
          <w:rFonts w:cs="Arial"/>
        </w:rPr>
        <w:t xml:space="preserve"> be successful in mathematics.</w:t>
      </w:r>
    </w:p>
    <w:p w14:paraId="170AB16E" w14:textId="63375A59" w:rsidR="00303AE9" w:rsidRDefault="00303AE9" w:rsidP="00303AE9">
      <w:pPr>
        <w:rPr>
          <w:rFonts w:cs="Arial"/>
        </w:rPr>
      </w:pPr>
      <w:r>
        <w:rPr>
          <w:rFonts w:cs="Arial"/>
        </w:rPr>
        <w:lastRenderedPageBreak/>
        <w:t>In addition to school progress reports</w:t>
      </w:r>
      <w:r w:rsidR="00CF35C7">
        <w:rPr>
          <w:rFonts w:cs="Arial"/>
        </w:rPr>
        <w:t xml:space="preserve">, parents may view student progress in PowerSchool.  Feel free to e-mail me </w:t>
      </w:r>
      <w:r w:rsidR="004277CC">
        <w:rPr>
          <w:rFonts w:cs="Arial"/>
        </w:rPr>
        <w:t xml:space="preserve">at </w:t>
      </w:r>
      <w:hyperlink r:id="rId8" w:history="1">
        <w:r w:rsidR="004277CC" w:rsidRPr="00BB7AE2">
          <w:rPr>
            <w:rStyle w:val="Hyperlink"/>
            <w:rFonts w:cs="Arial"/>
          </w:rPr>
          <w:t>wadams@sandi.net</w:t>
        </w:r>
      </w:hyperlink>
      <w:r w:rsidR="004277CC">
        <w:rPr>
          <w:rFonts w:cs="Arial"/>
        </w:rPr>
        <w:t xml:space="preserve"> </w:t>
      </w:r>
      <w:r w:rsidR="00CF35C7">
        <w:rPr>
          <w:rFonts w:cs="Arial"/>
        </w:rPr>
        <w:t>with any questions about student progress or grades.</w:t>
      </w:r>
    </w:p>
    <w:p w14:paraId="10458A27" w14:textId="77777777" w:rsidR="00934D4D" w:rsidRDefault="00934D4D" w:rsidP="00934D4D">
      <w:pPr>
        <w:spacing w:after="0"/>
        <w:rPr>
          <w:rFonts w:cs="Arial"/>
        </w:rPr>
      </w:pPr>
      <w:r>
        <w:rPr>
          <w:rFonts w:cs="Arial"/>
        </w:rPr>
        <w:t>CLASSROOM EXPECTATIONS:</w:t>
      </w:r>
    </w:p>
    <w:p w14:paraId="56D1AEB1" w14:textId="77777777" w:rsidR="00934D4D" w:rsidRDefault="00934D4D" w:rsidP="00934D4D">
      <w:pPr>
        <w:spacing w:after="0"/>
        <w:rPr>
          <w:rFonts w:cs="Arial"/>
        </w:rPr>
      </w:pPr>
      <w:r>
        <w:rPr>
          <w:rFonts w:cs="Arial"/>
        </w:rPr>
        <w:t>Be in class, be on time, be prepared.</w:t>
      </w:r>
    </w:p>
    <w:p w14:paraId="4527A2CD" w14:textId="77777777" w:rsidR="00934D4D" w:rsidRDefault="00934D4D" w:rsidP="00934D4D">
      <w:pPr>
        <w:spacing w:after="0"/>
        <w:rPr>
          <w:rFonts w:cs="Arial"/>
        </w:rPr>
      </w:pPr>
      <w:r>
        <w:rPr>
          <w:rFonts w:cs="Arial"/>
        </w:rPr>
        <w:t>Always do your best work.</w:t>
      </w:r>
    </w:p>
    <w:p w14:paraId="1C9D7EE5" w14:textId="77777777" w:rsidR="00727115" w:rsidRDefault="00727115" w:rsidP="00934D4D">
      <w:pPr>
        <w:spacing w:after="0"/>
        <w:rPr>
          <w:rFonts w:cs="Arial"/>
        </w:rPr>
      </w:pPr>
      <w:r>
        <w:rPr>
          <w:rFonts w:cs="Arial"/>
        </w:rPr>
        <w:t>Turn in work on time. (Your name is required for credit)</w:t>
      </w:r>
    </w:p>
    <w:p w14:paraId="6119EAA9" w14:textId="77777777" w:rsidR="00934D4D" w:rsidRDefault="00934D4D" w:rsidP="00934D4D">
      <w:pPr>
        <w:spacing w:after="0"/>
        <w:rPr>
          <w:rFonts w:cs="Arial"/>
        </w:rPr>
      </w:pPr>
      <w:r>
        <w:rPr>
          <w:rFonts w:cs="Arial"/>
        </w:rPr>
        <w:t>Participate in class discussions, work with your partner, team, or class, as appropriate.</w:t>
      </w:r>
    </w:p>
    <w:p w14:paraId="3A4C3C92" w14:textId="77777777" w:rsidR="00934D4D" w:rsidRDefault="00934D4D" w:rsidP="00934D4D">
      <w:pPr>
        <w:spacing w:after="0"/>
        <w:rPr>
          <w:rFonts w:cs="Arial"/>
        </w:rPr>
      </w:pPr>
      <w:r>
        <w:rPr>
          <w:rFonts w:cs="Arial"/>
        </w:rPr>
        <w:t>Respect your teacher, your classmates</w:t>
      </w:r>
      <w:proofErr w:type="gramStart"/>
      <w:r>
        <w:rPr>
          <w:rFonts w:cs="Arial"/>
        </w:rPr>
        <w:t>, yourself</w:t>
      </w:r>
      <w:proofErr w:type="gramEnd"/>
      <w:r>
        <w:rPr>
          <w:rFonts w:cs="Arial"/>
        </w:rPr>
        <w:t>.</w:t>
      </w:r>
    </w:p>
    <w:p w14:paraId="19BC8B74" w14:textId="77777777" w:rsidR="00934D4D" w:rsidRDefault="00934D4D" w:rsidP="00934D4D">
      <w:pPr>
        <w:spacing w:after="0"/>
        <w:rPr>
          <w:rFonts w:cs="Arial"/>
        </w:rPr>
      </w:pPr>
      <w:r>
        <w:rPr>
          <w:rFonts w:cs="Arial"/>
        </w:rPr>
        <w:t>Follow all school rules.</w:t>
      </w:r>
    </w:p>
    <w:p w14:paraId="713E8F85" w14:textId="77777777" w:rsidR="00934D4D" w:rsidRDefault="00934D4D" w:rsidP="00934D4D">
      <w:pPr>
        <w:spacing w:after="0"/>
        <w:rPr>
          <w:rFonts w:cs="Arial"/>
        </w:rPr>
      </w:pPr>
    </w:p>
    <w:p w14:paraId="3556E817" w14:textId="77777777" w:rsidR="00267FCB" w:rsidRPr="00267FCB" w:rsidRDefault="00267FCB" w:rsidP="00267FCB">
      <w:pPr>
        <w:spacing w:after="0"/>
        <w:rPr>
          <w:rFonts w:cs="Arial"/>
        </w:rPr>
      </w:pPr>
      <w:r w:rsidRPr="00267FCB">
        <w:rPr>
          <w:rFonts w:cs="Arial"/>
          <w:b/>
          <w:bCs/>
        </w:rPr>
        <w:t>Appropriate Technology Use Policy</w:t>
      </w:r>
    </w:p>
    <w:p w14:paraId="621279F8" w14:textId="77777777" w:rsidR="00267FCB" w:rsidRPr="00267FCB" w:rsidRDefault="00267FCB" w:rsidP="00267FCB">
      <w:pPr>
        <w:spacing w:after="0"/>
        <w:rPr>
          <w:rFonts w:cs="Arial"/>
        </w:rPr>
      </w:pPr>
    </w:p>
    <w:p w14:paraId="79DE0119" w14:textId="77777777" w:rsidR="00267FCB" w:rsidRPr="00267FCB" w:rsidRDefault="00267FCB" w:rsidP="00267FCB">
      <w:pPr>
        <w:spacing w:after="0"/>
        <w:rPr>
          <w:rFonts w:cs="Arial"/>
        </w:rPr>
      </w:pPr>
      <w:r w:rsidRPr="00267FCB">
        <w:rPr>
          <w:rFonts w:cs="Arial"/>
          <w:b/>
          <w:bCs/>
        </w:rPr>
        <w:t>Guiding Principles</w:t>
      </w:r>
    </w:p>
    <w:p w14:paraId="54DD0C66" w14:textId="77777777" w:rsidR="00267FCB" w:rsidRPr="00267FCB" w:rsidRDefault="00267FCB" w:rsidP="00267FCB">
      <w:pPr>
        <w:spacing w:after="0"/>
        <w:rPr>
          <w:rFonts w:cs="Arial"/>
        </w:rPr>
      </w:pPr>
      <w:r w:rsidRPr="00267FCB">
        <w:rPr>
          <w:rFonts w:cs="Arial"/>
        </w:rPr>
        <w:t>At CHHS, we acknowledge the power of technology in educational, personal, and career settings. Each student is issued an electronic device for educational purposes, and we expect it to be used for educational activities. </w:t>
      </w:r>
    </w:p>
    <w:p w14:paraId="3F3189AF" w14:textId="77777777" w:rsidR="00267FCB" w:rsidRPr="00267FCB" w:rsidRDefault="00267FCB" w:rsidP="00267FCB">
      <w:pPr>
        <w:spacing w:after="0"/>
        <w:rPr>
          <w:rFonts w:cs="Arial"/>
        </w:rPr>
      </w:pPr>
    </w:p>
    <w:p w14:paraId="6A7BD63D" w14:textId="77777777" w:rsidR="00267FCB" w:rsidRPr="00267FCB" w:rsidRDefault="00267FCB" w:rsidP="00267FCB">
      <w:pPr>
        <w:spacing w:after="0"/>
        <w:rPr>
          <w:rFonts w:cs="Arial"/>
        </w:rPr>
      </w:pPr>
      <w:r w:rsidRPr="00267FCB">
        <w:rPr>
          <w:rFonts w:cs="Arial"/>
          <w:b/>
          <w:bCs/>
        </w:rPr>
        <w:t>Student Chromebooks</w:t>
      </w:r>
    </w:p>
    <w:p w14:paraId="2BD6CFEF" w14:textId="77777777" w:rsidR="00267FCB" w:rsidRPr="00267FCB" w:rsidRDefault="00267FCB" w:rsidP="00267FCB">
      <w:pPr>
        <w:numPr>
          <w:ilvl w:val="0"/>
          <w:numId w:val="9"/>
        </w:numPr>
        <w:spacing w:after="0"/>
        <w:rPr>
          <w:rFonts w:cs="Arial"/>
        </w:rPr>
      </w:pPr>
      <w:r w:rsidRPr="00267FCB">
        <w:rPr>
          <w:rFonts w:cs="Arial"/>
        </w:rPr>
        <w:t>Students are responsible for bringing their charged Chromebooks daily</w:t>
      </w:r>
    </w:p>
    <w:p w14:paraId="6AF3BB45" w14:textId="77777777" w:rsidR="00267FCB" w:rsidRPr="00267FCB" w:rsidRDefault="00267FCB" w:rsidP="00267FCB">
      <w:pPr>
        <w:numPr>
          <w:ilvl w:val="0"/>
          <w:numId w:val="9"/>
        </w:numPr>
        <w:spacing w:after="0"/>
        <w:rPr>
          <w:rFonts w:cs="Arial"/>
        </w:rPr>
      </w:pPr>
      <w:r w:rsidRPr="00267FCB">
        <w:rPr>
          <w:rFonts w:cs="Arial"/>
        </w:rPr>
        <w:t>Students are expected to use the device for classroom activities and homework</w:t>
      </w:r>
    </w:p>
    <w:p w14:paraId="23642FCB" w14:textId="77777777" w:rsidR="00267FCB" w:rsidRPr="00267FCB" w:rsidRDefault="00267FCB" w:rsidP="00267FCB">
      <w:pPr>
        <w:numPr>
          <w:ilvl w:val="0"/>
          <w:numId w:val="9"/>
        </w:numPr>
        <w:spacing w:after="0"/>
        <w:rPr>
          <w:rFonts w:cs="Arial"/>
        </w:rPr>
      </w:pPr>
      <w:r w:rsidRPr="00267FCB">
        <w:rPr>
          <w:rFonts w:cs="Arial"/>
        </w:rPr>
        <w:t>Students understand that the school’s network provides a layer of security and blocks inappropriate websites, searches, and typed words, and may flag inappropriate content, language, and images</w:t>
      </w:r>
    </w:p>
    <w:p w14:paraId="558A3D9C" w14:textId="77777777" w:rsidR="00267FCB" w:rsidRPr="00267FCB" w:rsidRDefault="00267FCB" w:rsidP="00267FCB">
      <w:pPr>
        <w:numPr>
          <w:ilvl w:val="0"/>
          <w:numId w:val="9"/>
        </w:numPr>
        <w:spacing w:after="0"/>
        <w:rPr>
          <w:rFonts w:cs="Arial"/>
        </w:rPr>
      </w:pPr>
      <w:r w:rsidRPr="00267FCB">
        <w:rPr>
          <w:rFonts w:cs="Arial"/>
        </w:rPr>
        <w:t>Students are not to install programs that bypass or obscure school network security features</w:t>
      </w:r>
    </w:p>
    <w:p w14:paraId="336A72B9" w14:textId="77777777" w:rsidR="00267FCB" w:rsidRPr="00267FCB" w:rsidRDefault="00267FCB" w:rsidP="00267FCB">
      <w:pPr>
        <w:numPr>
          <w:ilvl w:val="0"/>
          <w:numId w:val="9"/>
        </w:numPr>
        <w:spacing w:after="0"/>
        <w:rPr>
          <w:rFonts w:cs="Arial"/>
        </w:rPr>
      </w:pPr>
      <w:r w:rsidRPr="00267FCB">
        <w:rPr>
          <w:rFonts w:cs="Arial"/>
        </w:rPr>
        <w:t>Teachers may employ blocking or monitoring software to assist students’ focus on academic tasks</w:t>
      </w:r>
    </w:p>
    <w:p w14:paraId="15BFF003" w14:textId="77777777" w:rsidR="00267FCB" w:rsidRPr="00267FCB" w:rsidRDefault="00267FCB" w:rsidP="00267FCB">
      <w:pPr>
        <w:spacing w:after="0"/>
        <w:rPr>
          <w:rFonts w:cs="Arial"/>
        </w:rPr>
      </w:pPr>
    </w:p>
    <w:p w14:paraId="7F675D88" w14:textId="77777777" w:rsidR="00267FCB" w:rsidRPr="00267FCB" w:rsidRDefault="00267FCB" w:rsidP="00267FCB">
      <w:pPr>
        <w:spacing w:after="0"/>
        <w:rPr>
          <w:rFonts w:cs="Arial"/>
        </w:rPr>
      </w:pPr>
      <w:r w:rsidRPr="00267FCB">
        <w:rPr>
          <w:rFonts w:cs="Arial"/>
          <w:b/>
          <w:bCs/>
        </w:rPr>
        <w:t>Personal Devices</w:t>
      </w:r>
    </w:p>
    <w:p w14:paraId="3B7C1E52" w14:textId="77777777" w:rsidR="00267FCB" w:rsidRPr="00267FCB" w:rsidRDefault="00267FCB" w:rsidP="00267FCB">
      <w:pPr>
        <w:numPr>
          <w:ilvl w:val="0"/>
          <w:numId w:val="10"/>
        </w:numPr>
        <w:spacing w:after="0"/>
        <w:rPr>
          <w:rFonts w:cs="Arial"/>
          <w:b/>
          <w:bCs/>
        </w:rPr>
      </w:pPr>
      <w:r w:rsidRPr="00267FCB">
        <w:rPr>
          <w:rFonts w:cs="Arial"/>
          <w:b/>
          <w:bCs/>
        </w:rPr>
        <w:t>During instructional class periods, students are not permitted to use personal electronic devices, such as cell phones, wireless headphones, and smartwatches.</w:t>
      </w:r>
    </w:p>
    <w:p w14:paraId="23A409A1" w14:textId="77777777" w:rsidR="00267FCB" w:rsidRPr="00267FCB" w:rsidRDefault="00267FCB" w:rsidP="00267FCB">
      <w:pPr>
        <w:spacing w:after="0"/>
        <w:rPr>
          <w:rFonts w:cs="Arial"/>
        </w:rPr>
      </w:pPr>
    </w:p>
    <w:p w14:paraId="67123728" w14:textId="77777777" w:rsidR="00267FCB" w:rsidRPr="00267FCB" w:rsidRDefault="00267FCB" w:rsidP="00267FCB">
      <w:pPr>
        <w:spacing w:after="0"/>
        <w:rPr>
          <w:rFonts w:cs="Arial"/>
        </w:rPr>
      </w:pPr>
      <w:r w:rsidRPr="00267FCB">
        <w:rPr>
          <w:rFonts w:cs="Arial"/>
        </w:rPr>
        <w:t>Supporting this policy, the following will occur: </w:t>
      </w:r>
    </w:p>
    <w:p w14:paraId="40DAF949" w14:textId="77777777" w:rsidR="00267FCB" w:rsidRPr="00267FCB" w:rsidRDefault="00267FCB" w:rsidP="00267FCB">
      <w:pPr>
        <w:numPr>
          <w:ilvl w:val="0"/>
          <w:numId w:val="11"/>
        </w:numPr>
        <w:spacing w:after="0"/>
        <w:rPr>
          <w:rFonts w:cs="Arial"/>
        </w:rPr>
      </w:pPr>
      <w:r w:rsidRPr="00267FCB">
        <w:rPr>
          <w:rFonts w:cs="Arial"/>
          <w:b/>
          <w:bCs/>
        </w:rPr>
        <w:t>Announce</w:t>
      </w:r>
      <w:r w:rsidRPr="00267FCB">
        <w:rPr>
          <w:rFonts w:cs="Arial"/>
        </w:rPr>
        <w:t xml:space="preserve"> - Daily: the teacher will announce and remind students to put their phones away.</w:t>
      </w:r>
    </w:p>
    <w:p w14:paraId="2B9A33BF" w14:textId="77777777" w:rsidR="00267FCB" w:rsidRPr="00267FCB" w:rsidRDefault="00267FCB" w:rsidP="00267FCB">
      <w:pPr>
        <w:numPr>
          <w:ilvl w:val="0"/>
          <w:numId w:val="11"/>
        </w:numPr>
        <w:spacing w:after="0"/>
        <w:rPr>
          <w:rFonts w:cs="Arial"/>
        </w:rPr>
      </w:pPr>
      <w:r w:rsidRPr="00267FCB">
        <w:rPr>
          <w:rFonts w:cs="Arial"/>
          <w:b/>
          <w:bCs/>
        </w:rPr>
        <w:t>Warn</w:t>
      </w:r>
      <w:r w:rsidRPr="00267FCB">
        <w:rPr>
          <w:rFonts w:cs="Arial"/>
        </w:rPr>
        <w:t xml:space="preserve"> - Daily: when needed.</w:t>
      </w:r>
    </w:p>
    <w:p w14:paraId="55BFF223" w14:textId="77777777" w:rsidR="00267FCB" w:rsidRPr="00267FCB" w:rsidRDefault="00267FCB" w:rsidP="00267FCB">
      <w:pPr>
        <w:numPr>
          <w:ilvl w:val="0"/>
          <w:numId w:val="11"/>
        </w:numPr>
        <w:spacing w:after="0"/>
        <w:rPr>
          <w:rFonts w:cs="Arial"/>
        </w:rPr>
      </w:pPr>
      <w:r w:rsidRPr="00267FCB">
        <w:rPr>
          <w:rFonts w:cs="Arial"/>
          <w:b/>
          <w:bCs/>
        </w:rPr>
        <w:t>Hold</w:t>
      </w:r>
      <w:r w:rsidRPr="00267FCB">
        <w:rPr>
          <w:rFonts w:cs="Arial"/>
        </w:rPr>
        <w:t>—Ask students to put their phones in a safe place (your desk, a locked cabinet, a cute box, etc.) until the end of the period.  </w:t>
      </w:r>
    </w:p>
    <w:p w14:paraId="3FB91B0E" w14:textId="77777777" w:rsidR="00267FCB" w:rsidRPr="00267FCB" w:rsidRDefault="00267FCB" w:rsidP="00267FCB">
      <w:pPr>
        <w:numPr>
          <w:ilvl w:val="0"/>
          <w:numId w:val="11"/>
        </w:numPr>
        <w:spacing w:after="0"/>
        <w:rPr>
          <w:rFonts w:cs="Arial"/>
        </w:rPr>
      </w:pPr>
      <w:r w:rsidRPr="00267FCB">
        <w:rPr>
          <w:rFonts w:cs="Arial"/>
          <w:b/>
          <w:bCs/>
        </w:rPr>
        <w:t>Call Home</w:t>
      </w:r>
      <w:r w:rsidRPr="00267FCB">
        <w:rPr>
          <w:rFonts w:cs="Arial"/>
        </w:rPr>
        <w:t xml:space="preserve"> - To discuss with parents and guardians if inappropriate use persists.  </w:t>
      </w:r>
    </w:p>
    <w:p w14:paraId="4182520D" w14:textId="3B4FC8F8" w:rsidR="00934D4D" w:rsidRDefault="00267FCB" w:rsidP="00267FCB">
      <w:pPr>
        <w:spacing w:after="0"/>
        <w:rPr>
          <w:rFonts w:cs="Arial"/>
        </w:rPr>
      </w:pPr>
      <w:r w:rsidRPr="00267FCB">
        <w:rPr>
          <w:rFonts w:cs="Arial"/>
          <w:b/>
          <w:bCs/>
        </w:rPr>
        <w:t>Referral for Student Support</w:t>
      </w:r>
      <w:r w:rsidRPr="00267FCB">
        <w:rPr>
          <w:rFonts w:cs="Arial"/>
        </w:rPr>
        <w:t xml:space="preserve"> - If inappropriate use is persistent and distracting to the learning.</w:t>
      </w:r>
      <w:r w:rsidR="00934D4D">
        <w:rPr>
          <w:rFonts w:cs="Arial"/>
        </w:rPr>
        <w:tab/>
      </w:r>
      <w:r w:rsidR="00934D4D">
        <w:rPr>
          <w:rFonts w:cs="Arial"/>
        </w:rPr>
        <w:tab/>
      </w:r>
      <w:r w:rsidR="00934D4D">
        <w:rPr>
          <w:rFonts w:cs="Arial"/>
        </w:rPr>
        <w:tab/>
      </w:r>
    </w:p>
    <w:p w14:paraId="471F1DE5" w14:textId="77777777" w:rsidR="00727115" w:rsidRDefault="00727115" w:rsidP="00934D4D">
      <w:pPr>
        <w:spacing w:after="0"/>
        <w:rPr>
          <w:rFonts w:cs="Arial"/>
        </w:rPr>
      </w:pPr>
    </w:p>
    <w:p w14:paraId="0FCABBAD" w14:textId="1203F173" w:rsidR="00B50069" w:rsidRDefault="00727115" w:rsidP="006C6230">
      <w:pPr>
        <w:spacing w:after="0"/>
        <w:rPr>
          <w:rFonts w:cs="Arial"/>
          <w:color w:val="000000" w:themeColor="text1"/>
        </w:rPr>
      </w:pPr>
      <w:r w:rsidRPr="00727115">
        <w:rPr>
          <w:rFonts w:cs="Arial"/>
          <w:color w:val="000000" w:themeColor="text1"/>
        </w:rPr>
        <w:t>ACADEMIC HONESTY</w:t>
      </w:r>
      <w:proofErr w:type="gramStart"/>
      <w:r w:rsidRPr="00727115">
        <w:rPr>
          <w:rFonts w:cs="Arial"/>
          <w:color w:val="000000" w:themeColor="text1"/>
        </w:rPr>
        <w:t>:  Students</w:t>
      </w:r>
      <w:proofErr w:type="gramEnd"/>
      <w:r w:rsidRPr="00727115">
        <w:rPr>
          <w:rFonts w:cs="Arial"/>
          <w:color w:val="000000" w:themeColor="text1"/>
        </w:rPr>
        <w:t xml:space="preserve"> are expected to complete their own work.  Academic honesty and responsibility are expected of all </w:t>
      </w:r>
      <w:r w:rsidR="00CF35C7">
        <w:rPr>
          <w:rFonts w:cs="Arial"/>
          <w:color w:val="000000" w:themeColor="text1"/>
        </w:rPr>
        <w:t>Canyon Hills</w:t>
      </w:r>
      <w:r w:rsidRPr="00727115">
        <w:rPr>
          <w:rFonts w:cs="Arial"/>
          <w:color w:val="000000" w:themeColor="text1"/>
        </w:rPr>
        <w:t xml:space="preserve"> students.  Copying someone else’s homework, turning in a paper done by someone else, plagiarism, copying from other printed resources without giving credit to the author, and/or giving or receiving answers, sharing answers, using “cheat sheets,” or other such devices, are all considered cheating</w:t>
      </w:r>
      <w:r>
        <w:rPr>
          <w:rFonts w:cs="Arial"/>
          <w:color w:val="000000" w:themeColor="text1"/>
        </w:rPr>
        <w:t xml:space="preserve">.  Consequences may include a “zero” on the assignment for a first offense, along with a U in citizenship.  Please see </w:t>
      </w:r>
      <w:r w:rsidR="00CF35C7">
        <w:rPr>
          <w:rFonts w:cs="Arial"/>
          <w:color w:val="000000" w:themeColor="text1"/>
        </w:rPr>
        <w:t>Canyon Hill</w:t>
      </w:r>
      <w:r w:rsidR="001E69A9">
        <w:rPr>
          <w:rFonts w:cs="Arial"/>
          <w:color w:val="000000" w:themeColor="text1"/>
        </w:rPr>
        <w:t>s</w:t>
      </w:r>
      <w:r>
        <w:rPr>
          <w:rFonts w:cs="Arial"/>
          <w:color w:val="000000" w:themeColor="text1"/>
        </w:rPr>
        <w:t xml:space="preserve"> Honesty Po</w:t>
      </w:r>
      <w:r w:rsidR="00045FA3">
        <w:rPr>
          <w:rFonts w:cs="Arial"/>
          <w:color w:val="000000" w:themeColor="text1"/>
        </w:rPr>
        <w:t>licy on the website</w:t>
      </w:r>
      <w:r w:rsidR="00FD05B0">
        <w:rPr>
          <w:rFonts w:cs="Arial"/>
          <w:color w:val="000000" w:themeColor="text1"/>
        </w:rPr>
        <w:t xml:space="preserve"> or in your student handbook</w:t>
      </w:r>
      <w:r w:rsidR="00045FA3">
        <w:rPr>
          <w:rFonts w:cs="Arial"/>
          <w:color w:val="000000" w:themeColor="text1"/>
        </w:rPr>
        <w:t xml:space="preserve"> for further</w:t>
      </w:r>
      <w:r>
        <w:rPr>
          <w:rFonts w:cs="Arial"/>
          <w:color w:val="000000" w:themeColor="text1"/>
        </w:rPr>
        <w:t xml:space="preserve"> information.</w:t>
      </w:r>
    </w:p>
    <w:p w14:paraId="6F8E9B62" w14:textId="15330892" w:rsidR="00303AE9" w:rsidRDefault="00B50069" w:rsidP="006C6230">
      <w:pPr>
        <w:spacing w:after="0"/>
        <w:rPr>
          <w:noProof/>
          <w:color w:val="000000" w:themeColor="text1"/>
        </w:rPr>
      </w:pPr>
      <w:r w:rsidRPr="00B50069">
        <w:rPr>
          <w:noProof/>
          <w:color w:val="000000" w:themeColor="text1"/>
        </w:rPr>
        <w:t xml:space="preserve"> </w:t>
      </w:r>
    </w:p>
    <w:p w14:paraId="5D34C4FA" w14:textId="77777777" w:rsidR="00267FCB" w:rsidRDefault="00267FCB" w:rsidP="00CF35C7">
      <w:pPr>
        <w:rPr>
          <w:rFonts w:ascii="Arial" w:hAnsi="Arial" w:cs="Arial"/>
          <w:b/>
          <w:bCs/>
          <w:color w:val="000000"/>
          <w:sz w:val="28"/>
          <w:szCs w:val="28"/>
        </w:rPr>
      </w:pPr>
    </w:p>
    <w:p w14:paraId="5640989B" w14:textId="77777777" w:rsidR="00267FCB" w:rsidRDefault="00267FCB" w:rsidP="00CF35C7">
      <w:pPr>
        <w:rPr>
          <w:rFonts w:ascii="Arial" w:hAnsi="Arial" w:cs="Arial"/>
          <w:b/>
          <w:bCs/>
          <w:color w:val="000000"/>
          <w:sz w:val="28"/>
          <w:szCs w:val="28"/>
        </w:rPr>
      </w:pPr>
    </w:p>
    <w:p w14:paraId="1B137FAF" w14:textId="15F8C54B" w:rsidR="00CF35C7" w:rsidRPr="00267FCB" w:rsidRDefault="00CF35C7" w:rsidP="00CF35C7">
      <w:pPr>
        <w:rPr>
          <w:rFonts w:ascii="Arial" w:hAnsi="Arial" w:cs="Arial"/>
          <w:b/>
          <w:bCs/>
          <w:color w:val="000000"/>
          <w:sz w:val="28"/>
          <w:szCs w:val="28"/>
        </w:rPr>
      </w:pPr>
      <w:r>
        <w:rPr>
          <w:rFonts w:ascii="Arial" w:hAnsi="Arial" w:cs="Arial"/>
          <w:b/>
          <w:bCs/>
          <w:color w:val="000000"/>
          <w:sz w:val="28"/>
          <w:szCs w:val="28"/>
        </w:rPr>
        <w:lastRenderedPageBreak/>
        <w:t>Canyon Hills</w:t>
      </w:r>
      <w:r w:rsidRPr="009155DC">
        <w:rPr>
          <w:rFonts w:ascii="Arial" w:hAnsi="Arial" w:cs="Arial"/>
          <w:b/>
          <w:bCs/>
          <w:color w:val="000000"/>
          <w:sz w:val="28"/>
          <w:szCs w:val="28"/>
        </w:rPr>
        <w:t xml:space="preserve"> High School</w:t>
      </w:r>
      <w:r w:rsidRPr="009155DC">
        <w:rPr>
          <w:rFonts w:ascii="Arial" w:hAnsi="Arial" w:cs="Arial"/>
          <w:color w:val="000000"/>
        </w:rPr>
        <w:t xml:space="preserve"> </w:t>
      </w:r>
      <w:r w:rsidRPr="009155DC">
        <w:rPr>
          <w:rFonts w:ascii="Arial" w:hAnsi="Arial" w:cs="Arial"/>
          <w:b/>
          <w:bCs/>
          <w:color w:val="000000"/>
          <w:sz w:val="28"/>
          <w:szCs w:val="28"/>
        </w:rPr>
        <w:t>Citizenship Grading Policy   </w:t>
      </w:r>
    </w:p>
    <w:p w14:paraId="5616161E" w14:textId="77102202" w:rsidR="00CF35C7" w:rsidRPr="00CF35C7" w:rsidRDefault="00CF35C7" w:rsidP="00CF35C7">
      <w:pPr>
        <w:pStyle w:val="NormalWeb"/>
        <w:spacing w:before="0" w:beforeAutospacing="0" w:after="0" w:afterAutospacing="0"/>
        <w:rPr>
          <w:rFonts w:asciiTheme="minorHAnsi" w:hAnsiTheme="minorHAnsi" w:cstheme="minorHAnsi"/>
          <w:sz w:val="22"/>
          <w:szCs w:val="22"/>
        </w:rPr>
      </w:pPr>
      <w:r w:rsidRPr="00CF35C7">
        <w:rPr>
          <w:rFonts w:asciiTheme="minorHAnsi" w:hAnsiTheme="minorHAnsi" w:cstheme="minorHAnsi"/>
          <w:b/>
          <w:bCs/>
          <w:color w:val="000000"/>
          <w:sz w:val="22"/>
          <w:szCs w:val="22"/>
          <w:u w:val="single"/>
        </w:rPr>
        <w:t>Purpose:</w:t>
      </w:r>
      <w:r w:rsidRPr="00CF35C7">
        <w:rPr>
          <w:rFonts w:asciiTheme="minorHAnsi" w:hAnsiTheme="minorHAnsi" w:cstheme="minorHAnsi"/>
          <w:color w:val="000000"/>
          <w:sz w:val="22"/>
          <w:szCs w:val="22"/>
        </w:rPr>
        <w:t xml:space="preserve"> At </w:t>
      </w:r>
      <w:r>
        <w:rPr>
          <w:rFonts w:asciiTheme="minorHAnsi" w:hAnsiTheme="minorHAnsi" w:cstheme="minorHAnsi"/>
          <w:color w:val="000000"/>
          <w:sz w:val="22"/>
          <w:szCs w:val="22"/>
        </w:rPr>
        <w:t xml:space="preserve">Canyon Hills </w:t>
      </w:r>
      <w:r w:rsidRPr="00CF35C7">
        <w:rPr>
          <w:rFonts w:asciiTheme="minorHAnsi" w:hAnsiTheme="minorHAnsi" w:cstheme="minorHAnsi"/>
          <w:color w:val="000000"/>
          <w:sz w:val="22"/>
          <w:szCs w:val="22"/>
        </w:rPr>
        <w:t xml:space="preserve">High School we are supporting each child’s development in becoming thoughtful and productive citizens who will inherit our global society. With that, we will be explicit and transparent in teaching and modeling for our students how to reach excellence in citizenship. Citizenship grades are the balance of a student’s general work habits, attitude, and behavior in class over the grading period, not the result of one day or one action. It is the culmination of a student’s willingness and efforts to help or hinder the student’s own progress, as well as that of the class and other students. Additionally, </w:t>
      </w:r>
      <w:r>
        <w:rPr>
          <w:rFonts w:asciiTheme="minorHAnsi" w:hAnsiTheme="minorHAnsi" w:cstheme="minorHAnsi"/>
          <w:color w:val="000000"/>
          <w:sz w:val="22"/>
          <w:szCs w:val="22"/>
        </w:rPr>
        <w:t>citizenship grades</w:t>
      </w:r>
      <w:r w:rsidRPr="00CF35C7">
        <w:rPr>
          <w:rFonts w:asciiTheme="minorHAnsi" w:hAnsiTheme="minorHAnsi" w:cstheme="minorHAnsi"/>
          <w:color w:val="000000"/>
          <w:sz w:val="22"/>
          <w:szCs w:val="22"/>
        </w:rPr>
        <w:t xml:space="preserve"> are not an evaluation of the child as a person. </w:t>
      </w:r>
    </w:p>
    <w:p w14:paraId="285B69EC" w14:textId="03B57AFB" w:rsidR="001E69A9" w:rsidRDefault="001E69A9"/>
    <w:p w14:paraId="579502CA" w14:textId="3220192D" w:rsidR="00CF35C7" w:rsidRDefault="00EE6345" w:rsidP="00CF35C7">
      <w:r>
        <w:rPr>
          <w:noProof/>
        </w:rPr>
        <w:drawing>
          <wp:inline distT="0" distB="0" distL="0" distR="0" wp14:anchorId="1472A2A0" wp14:editId="0D0B63EF">
            <wp:extent cx="6858000" cy="398145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6858000" cy="3981450"/>
                    </a:xfrm>
                    <a:prstGeom prst="rect">
                      <a:avLst/>
                    </a:prstGeom>
                  </pic:spPr>
                </pic:pic>
              </a:graphicData>
            </a:graphic>
          </wp:inline>
        </w:drawing>
      </w:r>
    </w:p>
    <w:p w14:paraId="1C108643" w14:textId="5C2F5BAC" w:rsidR="002607E4" w:rsidRPr="001C22DB" w:rsidRDefault="001C22DB" w:rsidP="001E69A9">
      <w:pPr>
        <w:spacing w:after="0"/>
        <w:rPr>
          <w:rFonts w:ascii="Arial" w:hAnsi="Arial" w:cs="Arial"/>
          <w:color w:val="000000"/>
        </w:rPr>
      </w:pPr>
      <w:r>
        <w:rPr>
          <w:noProof/>
        </w:rPr>
        <w:drawing>
          <wp:inline distT="0" distB="0" distL="0" distR="0" wp14:anchorId="1FDCC3C8" wp14:editId="458C7A57">
            <wp:extent cx="6858000" cy="2484755"/>
            <wp:effectExtent l="0" t="0" r="0" b="0"/>
            <wp:docPr id="1282719491"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19491" name="Picture 1" descr="A table with numbers and text&#10;&#10;Description automatically generated"/>
                    <pic:cNvPicPr/>
                  </pic:nvPicPr>
                  <pic:blipFill>
                    <a:blip r:embed="rId10"/>
                    <a:stretch>
                      <a:fillRect/>
                    </a:stretch>
                  </pic:blipFill>
                  <pic:spPr>
                    <a:xfrm>
                      <a:off x="0" y="0"/>
                      <a:ext cx="6858000" cy="2484755"/>
                    </a:xfrm>
                    <a:prstGeom prst="rect">
                      <a:avLst/>
                    </a:prstGeom>
                  </pic:spPr>
                </pic:pic>
              </a:graphicData>
            </a:graphic>
          </wp:inline>
        </w:drawing>
      </w:r>
    </w:p>
    <w:p w14:paraId="650FB1BD" w14:textId="77777777" w:rsidR="001C22DB" w:rsidRPr="001C22DB" w:rsidRDefault="001C22DB" w:rsidP="001E69A9">
      <w:pPr>
        <w:spacing w:after="0"/>
        <w:rPr>
          <w:rFonts w:ascii="Arial" w:hAnsi="Arial" w:cs="Arial"/>
          <w:color w:val="000000"/>
        </w:rPr>
      </w:pPr>
    </w:p>
    <w:p w14:paraId="15A71DA3" w14:textId="77777777" w:rsidR="001C22DB" w:rsidRPr="001C22DB" w:rsidRDefault="001C22DB" w:rsidP="001E69A9">
      <w:pPr>
        <w:spacing w:after="0"/>
        <w:rPr>
          <w:rFonts w:ascii="Arial" w:hAnsi="Arial" w:cs="Arial"/>
          <w:color w:val="000000"/>
        </w:rPr>
      </w:pPr>
    </w:p>
    <w:p w14:paraId="04AF92C3" w14:textId="574EED66" w:rsidR="00AE1A24" w:rsidRPr="00CA7EEA" w:rsidRDefault="001E69A9" w:rsidP="00CA7EEA">
      <w:pPr>
        <w:spacing w:after="0"/>
        <w:rPr>
          <w:color w:val="000000" w:themeColor="text1"/>
        </w:rPr>
      </w:pPr>
      <w:r w:rsidRPr="001C22DB">
        <w:rPr>
          <w:rFonts w:ascii="Arial" w:hAnsi="Arial" w:cs="Arial"/>
          <w:color w:val="000000"/>
        </w:rPr>
        <w:t xml:space="preserve">Thank you for taking the time to review this syllabus with your </w:t>
      </w:r>
      <w:proofErr w:type="gramStart"/>
      <w:r w:rsidRPr="001C22DB">
        <w:rPr>
          <w:rFonts w:ascii="Arial" w:hAnsi="Arial" w:cs="Arial"/>
          <w:color w:val="000000"/>
        </w:rPr>
        <w:t>parent</w:t>
      </w:r>
      <w:proofErr w:type="gramEnd"/>
      <w:r w:rsidRPr="001C22DB">
        <w:rPr>
          <w:rFonts w:ascii="Arial" w:hAnsi="Arial" w:cs="Arial"/>
          <w:color w:val="000000"/>
        </w:rPr>
        <w:t xml:space="preserve">. If you or your parent have any questions, feel free to see me before or after class, or your parent may contact me at </w:t>
      </w:r>
      <w:hyperlink r:id="rId11" w:tooltip="Contact Me" w:history="1">
        <w:r w:rsidR="00AE7A6B" w:rsidRPr="001C22DB">
          <w:rPr>
            <w:rStyle w:val="Hyperlink"/>
            <w:rFonts w:ascii="Arial" w:hAnsi="Arial" w:cs="Arial"/>
          </w:rPr>
          <w:t>wadams</w:t>
        </w:r>
        <w:r w:rsidRPr="001C22DB">
          <w:rPr>
            <w:rStyle w:val="Hyperlink"/>
            <w:rFonts w:ascii="Arial" w:hAnsi="Arial" w:cs="Arial"/>
          </w:rPr>
          <w:t>@sandi.net</w:t>
        </w:r>
      </w:hyperlink>
      <w:r w:rsidR="001142D9" w:rsidRPr="001C22DB">
        <w:t>‬</w:t>
      </w:r>
      <w:r w:rsidR="002607E4" w:rsidRPr="001C22DB">
        <w:t>‬</w:t>
      </w:r>
    </w:p>
    <w:sectPr w:rsidR="00AE1A24" w:rsidRPr="00CA7EEA" w:rsidSect="00267F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Franklin Gothic BookCd">
    <w:altName w:val="Calibri"/>
    <w:panose1 w:val="00000000000000000000"/>
    <w:charset w:val="00"/>
    <w:family w:val="swiss"/>
    <w:notTrueType/>
    <w:pitch w:val="default"/>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94E"/>
    <w:multiLevelType w:val="multilevel"/>
    <w:tmpl w:val="F8BA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72BCA"/>
    <w:multiLevelType w:val="multilevel"/>
    <w:tmpl w:val="2E56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7618C"/>
    <w:multiLevelType w:val="multilevel"/>
    <w:tmpl w:val="EC7E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90BEC"/>
    <w:multiLevelType w:val="hybridMultilevel"/>
    <w:tmpl w:val="22A4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B3781"/>
    <w:multiLevelType w:val="hybridMultilevel"/>
    <w:tmpl w:val="1180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A2E5D"/>
    <w:multiLevelType w:val="multilevel"/>
    <w:tmpl w:val="C4FA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001EC"/>
    <w:multiLevelType w:val="multilevel"/>
    <w:tmpl w:val="C3F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440C1"/>
    <w:multiLevelType w:val="hybridMultilevel"/>
    <w:tmpl w:val="E316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02AA3"/>
    <w:multiLevelType w:val="multilevel"/>
    <w:tmpl w:val="C26E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A53DA"/>
    <w:multiLevelType w:val="multilevel"/>
    <w:tmpl w:val="241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33CED"/>
    <w:multiLevelType w:val="multilevel"/>
    <w:tmpl w:val="2ACAE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918592">
    <w:abstractNumId w:val="7"/>
  </w:num>
  <w:num w:numId="2" w16cid:durableId="899633330">
    <w:abstractNumId w:val="3"/>
  </w:num>
  <w:num w:numId="3" w16cid:durableId="1221406251">
    <w:abstractNumId w:val="4"/>
  </w:num>
  <w:num w:numId="4" w16cid:durableId="1551570709">
    <w:abstractNumId w:val="1"/>
  </w:num>
  <w:num w:numId="5" w16cid:durableId="1678462109">
    <w:abstractNumId w:val="5"/>
  </w:num>
  <w:num w:numId="6" w16cid:durableId="2015761333">
    <w:abstractNumId w:val="2"/>
  </w:num>
  <w:num w:numId="7" w16cid:durableId="1871525617">
    <w:abstractNumId w:val="9"/>
  </w:num>
  <w:num w:numId="8" w16cid:durableId="1679653863">
    <w:abstractNumId w:val="8"/>
  </w:num>
  <w:num w:numId="9" w16cid:durableId="738871606">
    <w:abstractNumId w:val="0"/>
  </w:num>
  <w:num w:numId="10" w16cid:durableId="1081676253">
    <w:abstractNumId w:val="6"/>
  </w:num>
  <w:num w:numId="11" w16cid:durableId="204295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0BB"/>
    <w:rsid w:val="00004F91"/>
    <w:rsid w:val="00036C6E"/>
    <w:rsid w:val="00045FA3"/>
    <w:rsid w:val="00051039"/>
    <w:rsid w:val="00052375"/>
    <w:rsid w:val="000B7330"/>
    <w:rsid w:val="001142D9"/>
    <w:rsid w:val="0012755F"/>
    <w:rsid w:val="001712CD"/>
    <w:rsid w:val="00171B3F"/>
    <w:rsid w:val="00171BC7"/>
    <w:rsid w:val="00197026"/>
    <w:rsid w:val="001C22DB"/>
    <w:rsid w:val="001D7E94"/>
    <w:rsid w:val="001E69A9"/>
    <w:rsid w:val="002245E9"/>
    <w:rsid w:val="00254944"/>
    <w:rsid w:val="002607E4"/>
    <w:rsid w:val="00267FCB"/>
    <w:rsid w:val="002C79D7"/>
    <w:rsid w:val="00303AE9"/>
    <w:rsid w:val="00350259"/>
    <w:rsid w:val="00397105"/>
    <w:rsid w:val="003F20BB"/>
    <w:rsid w:val="004277CC"/>
    <w:rsid w:val="00433077"/>
    <w:rsid w:val="00437123"/>
    <w:rsid w:val="0047404E"/>
    <w:rsid w:val="00475C66"/>
    <w:rsid w:val="004C09AB"/>
    <w:rsid w:val="004C1B85"/>
    <w:rsid w:val="00524595"/>
    <w:rsid w:val="005D2F11"/>
    <w:rsid w:val="005E6096"/>
    <w:rsid w:val="006105F9"/>
    <w:rsid w:val="006B7BF9"/>
    <w:rsid w:val="006C6230"/>
    <w:rsid w:val="006F6939"/>
    <w:rsid w:val="0070776A"/>
    <w:rsid w:val="00727115"/>
    <w:rsid w:val="00732194"/>
    <w:rsid w:val="00767938"/>
    <w:rsid w:val="00784B49"/>
    <w:rsid w:val="007A519B"/>
    <w:rsid w:val="007C1E29"/>
    <w:rsid w:val="007F0B73"/>
    <w:rsid w:val="008360CF"/>
    <w:rsid w:val="00875CB5"/>
    <w:rsid w:val="00910C3B"/>
    <w:rsid w:val="00934D4D"/>
    <w:rsid w:val="00965344"/>
    <w:rsid w:val="00986EE4"/>
    <w:rsid w:val="00A3423D"/>
    <w:rsid w:val="00AC4341"/>
    <w:rsid w:val="00AE1A24"/>
    <w:rsid w:val="00AE7A6B"/>
    <w:rsid w:val="00AF234B"/>
    <w:rsid w:val="00B16BD8"/>
    <w:rsid w:val="00B24212"/>
    <w:rsid w:val="00B50069"/>
    <w:rsid w:val="00C34D04"/>
    <w:rsid w:val="00CA7EEA"/>
    <w:rsid w:val="00CB3134"/>
    <w:rsid w:val="00CC14E4"/>
    <w:rsid w:val="00CF35C7"/>
    <w:rsid w:val="00D24D50"/>
    <w:rsid w:val="00D53E55"/>
    <w:rsid w:val="00DC6427"/>
    <w:rsid w:val="00DF0929"/>
    <w:rsid w:val="00ED4663"/>
    <w:rsid w:val="00ED701E"/>
    <w:rsid w:val="00EE6345"/>
    <w:rsid w:val="00EF1204"/>
    <w:rsid w:val="00F425E6"/>
    <w:rsid w:val="00F648A0"/>
    <w:rsid w:val="00F94F61"/>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8843"/>
  <w15:docId w15:val="{A659A247-9B8A-45FB-8899-56354833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24"/>
    <w:rPr>
      <w:rFonts w:ascii="Tahoma" w:hAnsi="Tahoma" w:cs="Tahoma"/>
      <w:sz w:val="16"/>
      <w:szCs w:val="16"/>
    </w:rPr>
  </w:style>
  <w:style w:type="paragraph" w:styleId="ListParagraph">
    <w:name w:val="List Paragraph"/>
    <w:basedOn w:val="Normal"/>
    <w:uiPriority w:val="34"/>
    <w:qFormat/>
    <w:rsid w:val="00C34D04"/>
    <w:pPr>
      <w:ind w:left="720"/>
      <w:contextualSpacing/>
    </w:pPr>
  </w:style>
  <w:style w:type="paragraph" w:customStyle="1" w:styleId="Default">
    <w:name w:val="Default"/>
    <w:rsid w:val="00C34D0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rsid w:val="000B7330"/>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0B7330"/>
    <w:rPr>
      <w:rFonts w:ascii="Arial" w:eastAsia="Times New Roman" w:hAnsi="Arial" w:cs="Arial"/>
      <w:szCs w:val="24"/>
    </w:rPr>
  </w:style>
  <w:style w:type="paragraph" w:styleId="BodyTextIndent2">
    <w:name w:val="Body Text Indent 2"/>
    <w:basedOn w:val="Normal"/>
    <w:link w:val="BodyTextIndent2Char"/>
    <w:uiPriority w:val="99"/>
    <w:semiHidden/>
    <w:unhideWhenUsed/>
    <w:rsid w:val="007C1E29"/>
    <w:pPr>
      <w:spacing w:after="120" w:line="480" w:lineRule="auto"/>
      <w:ind w:left="360"/>
    </w:pPr>
  </w:style>
  <w:style w:type="character" w:customStyle="1" w:styleId="BodyTextIndent2Char">
    <w:name w:val="Body Text Indent 2 Char"/>
    <w:basedOn w:val="DefaultParagraphFont"/>
    <w:link w:val="BodyTextIndent2"/>
    <w:uiPriority w:val="99"/>
    <w:semiHidden/>
    <w:rsid w:val="007C1E29"/>
  </w:style>
  <w:style w:type="character" w:styleId="Hyperlink">
    <w:name w:val="Hyperlink"/>
    <w:basedOn w:val="DefaultParagraphFont"/>
    <w:uiPriority w:val="99"/>
    <w:unhideWhenUsed/>
    <w:rsid w:val="00934D4D"/>
    <w:rPr>
      <w:color w:val="0000FF" w:themeColor="hyperlink"/>
      <w:u w:val="single"/>
    </w:rPr>
  </w:style>
  <w:style w:type="paragraph" w:styleId="NormalWeb">
    <w:name w:val="Normal (Web)"/>
    <w:basedOn w:val="Normal"/>
    <w:uiPriority w:val="99"/>
    <w:unhideWhenUsed/>
    <w:rsid w:val="00127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7">
    <w:name w:val="Pa7"/>
    <w:basedOn w:val="Default"/>
    <w:next w:val="Default"/>
    <w:uiPriority w:val="99"/>
    <w:rsid w:val="004C09AB"/>
    <w:pPr>
      <w:spacing w:line="241" w:lineRule="atLeast"/>
    </w:pPr>
    <w:rPr>
      <w:rFonts w:ascii="ITC Franklin Gothic BookCd" w:hAnsi="ITC Franklin Gothic BookCd" w:cstheme="minorBidi"/>
      <w:color w:val="auto"/>
    </w:rPr>
  </w:style>
  <w:style w:type="paragraph" w:customStyle="1" w:styleId="Pa71">
    <w:name w:val="Pa71"/>
    <w:basedOn w:val="Default"/>
    <w:next w:val="Default"/>
    <w:uiPriority w:val="99"/>
    <w:rsid w:val="004C09AB"/>
    <w:pPr>
      <w:spacing w:line="221" w:lineRule="atLeast"/>
    </w:pPr>
    <w:rPr>
      <w:rFonts w:ascii="ITC Franklin Gothic BookCd" w:hAnsi="ITC Franklin Gothic BookCd" w:cstheme="minorBidi"/>
      <w:color w:val="auto"/>
    </w:rPr>
  </w:style>
  <w:style w:type="character" w:styleId="UnresolvedMention">
    <w:name w:val="Unresolved Mention"/>
    <w:basedOn w:val="DefaultParagraphFont"/>
    <w:uiPriority w:val="99"/>
    <w:semiHidden/>
    <w:unhideWhenUsed/>
    <w:rsid w:val="00CF35C7"/>
    <w:rPr>
      <w:color w:val="605E5C"/>
      <w:shd w:val="clear" w:color="auto" w:fill="E1DFDD"/>
    </w:rPr>
  </w:style>
  <w:style w:type="character" w:styleId="FollowedHyperlink">
    <w:name w:val="FollowedHyperlink"/>
    <w:basedOn w:val="DefaultParagraphFont"/>
    <w:uiPriority w:val="99"/>
    <w:semiHidden/>
    <w:unhideWhenUsed/>
    <w:rsid w:val="00171B3F"/>
    <w:rPr>
      <w:color w:val="800080" w:themeColor="followedHyperlink"/>
      <w:u w:val="single"/>
    </w:rPr>
  </w:style>
  <w:style w:type="table" w:styleId="TableGrid">
    <w:name w:val="Table Grid"/>
    <w:basedOn w:val="TableNormal"/>
    <w:uiPriority w:val="59"/>
    <w:rsid w:val="00AF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7444">
      <w:bodyDiv w:val="1"/>
      <w:marLeft w:val="0"/>
      <w:marRight w:val="0"/>
      <w:marTop w:val="0"/>
      <w:marBottom w:val="0"/>
      <w:divBdr>
        <w:top w:val="none" w:sz="0" w:space="0" w:color="auto"/>
        <w:left w:val="none" w:sz="0" w:space="0" w:color="auto"/>
        <w:bottom w:val="none" w:sz="0" w:space="0" w:color="auto"/>
        <w:right w:val="none" w:sz="0" w:space="0" w:color="auto"/>
      </w:divBdr>
    </w:div>
    <w:div w:id="472870502">
      <w:bodyDiv w:val="1"/>
      <w:marLeft w:val="0"/>
      <w:marRight w:val="0"/>
      <w:marTop w:val="0"/>
      <w:marBottom w:val="0"/>
      <w:divBdr>
        <w:top w:val="none" w:sz="0" w:space="0" w:color="auto"/>
        <w:left w:val="none" w:sz="0" w:space="0" w:color="auto"/>
        <w:bottom w:val="none" w:sz="0" w:space="0" w:color="auto"/>
        <w:right w:val="none" w:sz="0" w:space="0" w:color="auto"/>
      </w:divBdr>
      <w:divsChild>
        <w:div w:id="157384000">
          <w:marLeft w:val="0"/>
          <w:marRight w:val="0"/>
          <w:marTop w:val="0"/>
          <w:marBottom w:val="0"/>
          <w:divBdr>
            <w:top w:val="none" w:sz="0" w:space="0" w:color="auto"/>
            <w:left w:val="none" w:sz="0" w:space="0" w:color="auto"/>
            <w:bottom w:val="none" w:sz="0" w:space="0" w:color="auto"/>
            <w:right w:val="none" w:sz="0" w:space="0" w:color="auto"/>
          </w:divBdr>
          <w:divsChild>
            <w:div w:id="1942909897">
              <w:marLeft w:val="0"/>
              <w:marRight w:val="0"/>
              <w:marTop w:val="0"/>
              <w:marBottom w:val="0"/>
              <w:divBdr>
                <w:top w:val="none" w:sz="0" w:space="0" w:color="auto"/>
                <w:left w:val="none" w:sz="0" w:space="0" w:color="auto"/>
                <w:bottom w:val="none" w:sz="0" w:space="0" w:color="auto"/>
                <w:right w:val="none" w:sz="0" w:space="0" w:color="auto"/>
              </w:divBdr>
              <w:divsChild>
                <w:div w:id="1214148729">
                  <w:marLeft w:val="0"/>
                  <w:marRight w:val="0"/>
                  <w:marTop w:val="0"/>
                  <w:marBottom w:val="0"/>
                  <w:divBdr>
                    <w:top w:val="none" w:sz="0" w:space="0" w:color="auto"/>
                    <w:left w:val="none" w:sz="0" w:space="0" w:color="auto"/>
                    <w:bottom w:val="none" w:sz="0" w:space="0" w:color="auto"/>
                    <w:right w:val="none" w:sz="0" w:space="0" w:color="auto"/>
                  </w:divBdr>
                  <w:divsChild>
                    <w:div w:id="991522522">
                      <w:marLeft w:val="0"/>
                      <w:marRight w:val="0"/>
                      <w:marTop w:val="0"/>
                      <w:marBottom w:val="0"/>
                      <w:divBdr>
                        <w:top w:val="none" w:sz="0" w:space="0" w:color="auto"/>
                        <w:left w:val="none" w:sz="0" w:space="0" w:color="auto"/>
                        <w:bottom w:val="none" w:sz="0" w:space="0" w:color="auto"/>
                        <w:right w:val="none" w:sz="0" w:space="0" w:color="auto"/>
                      </w:divBdr>
                      <w:divsChild>
                        <w:div w:id="2106226523">
                          <w:marLeft w:val="0"/>
                          <w:marRight w:val="0"/>
                          <w:marTop w:val="0"/>
                          <w:marBottom w:val="0"/>
                          <w:divBdr>
                            <w:top w:val="none" w:sz="0" w:space="0" w:color="auto"/>
                            <w:left w:val="none" w:sz="0" w:space="0" w:color="auto"/>
                            <w:bottom w:val="none" w:sz="0" w:space="0" w:color="auto"/>
                            <w:right w:val="none" w:sz="0" w:space="0" w:color="auto"/>
                          </w:divBdr>
                        </w:div>
                        <w:div w:id="21233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060421">
      <w:bodyDiv w:val="1"/>
      <w:marLeft w:val="0"/>
      <w:marRight w:val="0"/>
      <w:marTop w:val="0"/>
      <w:marBottom w:val="0"/>
      <w:divBdr>
        <w:top w:val="none" w:sz="0" w:space="0" w:color="auto"/>
        <w:left w:val="none" w:sz="0" w:space="0" w:color="auto"/>
        <w:bottom w:val="none" w:sz="0" w:space="0" w:color="auto"/>
        <w:right w:val="none" w:sz="0" w:space="0" w:color="auto"/>
      </w:divBdr>
      <w:divsChild>
        <w:div w:id="1271430090">
          <w:marLeft w:val="0"/>
          <w:marRight w:val="0"/>
          <w:marTop w:val="0"/>
          <w:marBottom w:val="0"/>
          <w:divBdr>
            <w:top w:val="none" w:sz="0" w:space="0" w:color="auto"/>
            <w:left w:val="none" w:sz="0" w:space="0" w:color="auto"/>
            <w:bottom w:val="none" w:sz="0" w:space="0" w:color="auto"/>
            <w:right w:val="none" w:sz="0" w:space="0" w:color="auto"/>
          </w:divBdr>
          <w:divsChild>
            <w:div w:id="1383364558">
              <w:marLeft w:val="0"/>
              <w:marRight w:val="0"/>
              <w:marTop w:val="0"/>
              <w:marBottom w:val="0"/>
              <w:divBdr>
                <w:top w:val="none" w:sz="0" w:space="0" w:color="auto"/>
                <w:left w:val="none" w:sz="0" w:space="0" w:color="auto"/>
                <w:bottom w:val="none" w:sz="0" w:space="0" w:color="auto"/>
                <w:right w:val="none" w:sz="0" w:space="0" w:color="auto"/>
              </w:divBdr>
              <w:divsChild>
                <w:div w:id="829564022">
                  <w:marLeft w:val="0"/>
                  <w:marRight w:val="0"/>
                  <w:marTop w:val="100"/>
                  <w:marBottom w:val="100"/>
                  <w:divBdr>
                    <w:top w:val="none" w:sz="0" w:space="0" w:color="auto"/>
                    <w:left w:val="none" w:sz="0" w:space="0" w:color="auto"/>
                    <w:bottom w:val="none" w:sz="0" w:space="0" w:color="auto"/>
                    <w:right w:val="none" w:sz="0" w:space="0" w:color="auto"/>
                  </w:divBdr>
                  <w:divsChild>
                    <w:div w:id="1713456748">
                      <w:marLeft w:val="0"/>
                      <w:marRight w:val="0"/>
                      <w:marTop w:val="0"/>
                      <w:marBottom w:val="0"/>
                      <w:divBdr>
                        <w:top w:val="none" w:sz="0" w:space="0" w:color="auto"/>
                        <w:left w:val="none" w:sz="0" w:space="0" w:color="auto"/>
                        <w:bottom w:val="none" w:sz="0" w:space="0" w:color="auto"/>
                        <w:right w:val="none" w:sz="0" w:space="0" w:color="auto"/>
                      </w:divBdr>
                      <w:divsChild>
                        <w:div w:id="904687373">
                          <w:marLeft w:val="0"/>
                          <w:marRight w:val="0"/>
                          <w:marTop w:val="0"/>
                          <w:marBottom w:val="0"/>
                          <w:divBdr>
                            <w:top w:val="none" w:sz="0" w:space="0" w:color="auto"/>
                            <w:left w:val="none" w:sz="0" w:space="0" w:color="auto"/>
                            <w:bottom w:val="none" w:sz="0" w:space="0" w:color="auto"/>
                            <w:right w:val="none" w:sz="0" w:space="0" w:color="auto"/>
                          </w:divBdr>
                          <w:divsChild>
                            <w:div w:id="367722567">
                              <w:marLeft w:val="0"/>
                              <w:marRight w:val="0"/>
                              <w:marTop w:val="0"/>
                              <w:marBottom w:val="0"/>
                              <w:divBdr>
                                <w:top w:val="none" w:sz="0" w:space="0" w:color="auto"/>
                                <w:left w:val="none" w:sz="0" w:space="0" w:color="auto"/>
                                <w:bottom w:val="none" w:sz="0" w:space="0" w:color="auto"/>
                                <w:right w:val="none" w:sz="0" w:space="0" w:color="auto"/>
                              </w:divBdr>
                              <w:divsChild>
                                <w:div w:id="1778020376">
                                  <w:marLeft w:val="0"/>
                                  <w:marRight w:val="0"/>
                                  <w:marTop w:val="0"/>
                                  <w:marBottom w:val="0"/>
                                  <w:divBdr>
                                    <w:top w:val="none" w:sz="0" w:space="0" w:color="auto"/>
                                    <w:left w:val="none" w:sz="0" w:space="0" w:color="auto"/>
                                    <w:bottom w:val="none" w:sz="0" w:space="0" w:color="auto"/>
                                    <w:right w:val="none" w:sz="0" w:space="0" w:color="auto"/>
                                  </w:divBdr>
                                  <w:divsChild>
                                    <w:div w:id="102503478">
                                      <w:marLeft w:val="0"/>
                                      <w:marRight w:val="0"/>
                                      <w:marTop w:val="0"/>
                                      <w:marBottom w:val="0"/>
                                      <w:divBdr>
                                        <w:top w:val="none" w:sz="0" w:space="0" w:color="auto"/>
                                        <w:left w:val="none" w:sz="0" w:space="0" w:color="auto"/>
                                        <w:bottom w:val="none" w:sz="0" w:space="0" w:color="auto"/>
                                        <w:right w:val="none" w:sz="0" w:space="0" w:color="auto"/>
                                      </w:divBdr>
                                      <w:divsChild>
                                        <w:div w:id="389040597">
                                          <w:marLeft w:val="0"/>
                                          <w:marRight w:val="0"/>
                                          <w:marTop w:val="0"/>
                                          <w:marBottom w:val="0"/>
                                          <w:divBdr>
                                            <w:top w:val="none" w:sz="0" w:space="0" w:color="auto"/>
                                            <w:left w:val="none" w:sz="0" w:space="0" w:color="auto"/>
                                            <w:bottom w:val="none" w:sz="0" w:space="0" w:color="auto"/>
                                            <w:right w:val="none" w:sz="0" w:space="0" w:color="auto"/>
                                          </w:divBdr>
                                          <w:divsChild>
                                            <w:div w:id="619917690">
                                              <w:marLeft w:val="0"/>
                                              <w:marRight w:val="0"/>
                                              <w:marTop w:val="0"/>
                                              <w:marBottom w:val="0"/>
                                              <w:divBdr>
                                                <w:top w:val="none" w:sz="0" w:space="0" w:color="auto"/>
                                                <w:left w:val="none" w:sz="0" w:space="0" w:color="auto"/>
                                                <w:bottom w:val="none" w:sz="0" w:space="0" w:color="auto"/>
                                                <w:right w:val="none" w:sz="0" w:space="0" w:color="auto"/>
                                              </w:divBdr>
                                              <w:divsChild>
                                                <w:div w:id="5804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67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dams@sandi.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e.ca.gov/be/st/ss/documents/ccssmathstandardaug201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tbrooks@sandi.net"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William</dc:creator>
  <cp:lastModifiedBy>Adams William</cp:lastModifiedBy>
  <cp:revision>2</cp:revision>
  <dcterms:created xsi:type="dcterms:W3CDTF">2025-08-08T16:54:00Z</dcterms:created>
  <dcterms:modified xsi:type="dcterms:W3CDTF">2025-08-08T16:54:00Z</dcterms:modified>
</cp:coreProperties>
</file>